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392" w:rsidRDefault="008C6392" w:rsidP="00D509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</w:t>
      </w:r>
    </w:p>
    <w:p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  МАСЛЯНИНСКОГО  РАЙОНА</w:t>
      </w:r>
    </w:p>
    <w:p w:rsidR="008C6392" w:rsidRDefault="008C6392" w:rsidP="00D509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8C6392" w:rsidRDefault="008C6392" w:rsidP="00D5097A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6392" w:rsidRDefault="0062710D" w:rsidP="00D5097A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D52111">
        <w:rPr>
          <w:sz w:val="28"/>
          <w:szCs w:val="28"/>
        </w:rPr>
        <w:t>двадцать первая</w:t>
      </w:r>
      <w:r w:rsidR="008C6392">
        <w:rPr>
          <w:sz w:val="28"/>
          <w:szCs w:val="28"/>
        </w:rPr>
        <w:t xml:space="preserve"> сессия) </w:t>
      </w: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FB3550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F46955">
        <w:rPr>
          <w:sz w:val="28"/>
          <w:szCs w:val="28"/>
        </w:rPr>
        <w:t xml:space="preserve">14 июля </w:t>
      </w:r>
      <w:r w:rsidR="00D52111">
        <w:rPr>
          <w:sz w:val="28"/>
          <w:szCs w:val="28"/>
        </w:rPr>
        <w:t xml:space="preserve">2023 </w:t>
      </w:r>
      <w:r w:rsidR="008C6392">
        <w:rPr>
          <w:sz w:val="28"/>
          <w:szCs w:val="28"/>
        </w:rPr>
        <w:t xml:space="preserve">года              р.п. Маслянино             </w:t>
      </w:r>
      <w:r>
        <w:rPr>
          <w:sz w:val="28"/>
          <w:szCs w:val="28"/>
        </w:rPr>
        <w:t xml:space="preserve">                         № </w:t>
      </w:r>
      <w:r w:rsidR="00F46955">
        <w:rPr>
          <w:sz w:val="28"/>
          <w:szCs w:val="28"/>
        </w:rPr>
        <w:t>179</w:t>
      </w:r>
    </w:p>
    <w:p w:rsidR="008C6392" w:rsidRDefault="008C6392" w:rsidP="00D5097A">
      <w:pPr>
        <w:jc w:val="center"/>
        <w:rPr>
          <w:b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:rsidR="008C6392" w:rsidRDefault="008C6392" w:rsidP="00D5097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</w:t>
      </w:r>
      <w:r w:rsidR="0062710D">
        <w:rPr>
          <w:sz w:val="28"/>
          <w:szCs w:val="28"/>
        </w:rPr>
        <w:t>на Новосибирской области за 202</w:t>
      </w:r>
      <w:r w:rsidR="00D52111">
        <w:rPr>
          <w:sz w:val="28"/>
          <w:szCs w:val="28"/>
        </w:rPr>
        <w:t>2</w:t>
      </w:r>
      <w:r>
        <w:rPr>
          <w:sz w:val="28"/>
          <w:szCs w:val="28"/>
        </w:rPr>
        <w:t xml:space="preserve"> год»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D5097A" w:rsidRDefault="00D5097A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392" w:rsidRDefault="008C6392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Положением «О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области», утвержденным решением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</w:t>
      </w:r>
      <w:r w:rsidR="0062710D">
        <w:rPr>
          <w:rFonts w:ascii="Times New Roman" w:hAnsi="Times New Roman" w:cs="Times New Roman"/>
          <w:sz w:val="28"/>
          <w:szCs w:val="28"/>
        </w:rPr>
        <w:t>2.12.2021 № 94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8C6392" w:rsidRDefault="008C6392" w:rsidP="00D5097A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</w:t>
      </w:r>
      <w:r w:rsidR="0062710D">
        <w:rPr>
          <w:sz w:val="28"/>
          <w:szCs w:val="28"/>
        </w:rPr>
        <w:t>на Новосибирской области за 202</w:t>
      </w:r>
      <w:r w:rsidR="00D52111">
        <w:rPr>
          <w:sz w:val="28"/>
          <w:szCs w:val="28"/>
        </w:rPr>
        <w:t>2</w:t>
      </w:r>
      <w:r>
        <w:rPr>
          <w:sz w:val="28"/>
          <w:szCs w:val="28"/>
        </w:rPr>
        <w:t xml:space="preserve"> год».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Контроль за исполнением данного решения возложить на постоянную комиссию по бюджету, налоговой, финансово-кредитной политике.</w:t>
      </w:r>
    </w:p>
    <w:p w:rsidR="008C6392" w:rsidRDefault="008C6392" w:rsidP="00D5097A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</w:t>
      </w:r>
      <w:r w:rsidR="00C269E2">
        <w:rPr>
          <w:sz w:val="28"/>
          <w:szCs w:val="28"/>
        </w:rPr>
        <w:t>му опубликованию</w:t>
      </w:r>
      <w:r>
        <w:rPr>
          <w:sz w:val="28"/>
          <w:szCs w:val="28"/>
        </w:rPr>
        <w:t>.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</w:p>
    <w:p w:rsidR="00D5097A" w:rsidRDefault="00D5097A" w:rsidP="00D5097A">
      <w:pPr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6392" w:rsidRDefault="008C6392" w:rsidP="00D5097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ab/>
        <w:t xml:space="preserve">    </w:t>
      </w: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</w:t>
      </w:r>
      <w:r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В.В. </w:t>
      </w:r>
      <w:proofErr w:type="spellStart"/>
      <w:r>
        <w:rPr>
          <w:sz w:val="28"/>
          <w:szCs w:val="28"/>
        </w:rPr>
        <w:t>Ярманов</w:t>
      </w:r>
      <w:proofErr w:type="spellEnd"/>
    </w:p>
    <w:p w:rsidR="008C6392" w:rsidRDefault="008C6392" w:rsidP="00D5097A">
      <w:pPr>
        <w:jc w:val="both"/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</w:p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46476D" w:rsidRDefault="00D52111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21</w:t>
      </w:r>
      <w:r w:rsidR="0062710D">
        <w:rPr>
          <w:sz w:val="28"/>
          <w:szCs w:val="28"/>
        </w:rPr>
        <w:t>-</w:t>
      </w:r>
      <w:r w:rsidR="008C6392">
        <w:rPr>
          <w:sz w:val="28"/>
          <w:szCs w:val="28"/>
        </w:rPr>
        <w:t>ой</w:t>
      </w:r>
      <w:r w:rsidR="0046476D">
        <w:rPr>
          <w:sz w:val="28"/>
          <w:szCs w:val="28"/>
        </w:rPr>
        <w:t xml:space="preserve"> </w:t>
      </w:r>
      <w:r w:rsidR="008C6392">
        <w:rPr>
          <w:sz w:val="28"/>
          <w:szCs w:val="28"/>
        </w:rPr>
        <w:t xml:space="preserve"> сессии </w:t>
      </w: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  <w:r w:rsidR="00D509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</w:t>
      </w:r>
    </w:p>
    <w:p w:rsidR="0046476D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2710D">
        <w:rPr>
          <w:sz w:val="28"/>
          <w:szCs w:val="28"/>
        </w:rPr>
        <w:t xml:space="preserve">области </w:t>
      </w:r>
    </w:p>
    <w:p w:rsidR="008C6392" w:rsidRDefault="0046476D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B3550">
        <w:rPr>
          <w:sz w:val="28"/>
          <w:szCs w:val="28"/>
        </w:rPr>
        <w:t xml:space="preserve">т </w:t>
      </w:r>
      <w:r w:rsidR="00F46955">
        <w:rPr>
          <w:sz w:val="28"/>
          <w:szCs w:val="28"/>
        </w:rPr>
        <w:t>14.07.2023 года №179</w:t>
      </w:r>
      <w:r w:rsidR="008C6392">
        <w:rPr>
          <w:sz w:val="28"/>
          <w:szCs w:val="28"/>
        </w:rPr>
        <w:t xml:space="preserve"> 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  <w:r w:rsidRPr="0046476D">
        <w:rPr>
          <w:b/>
          <w:sz w:val="28"/>
          <w:szCs w:val="28"/>
        </w:rPr>
        <w:t xml:space="preserve">Экспертное заключение на </w:t>
      </w:r>
      <w:r w:rsidR="008E6D9F" w:rsidRPr="0046476D">
        <w:rPr>
          <w:b/>
          <w:sz w:val="28"/>
          <w:szCs w:val="28"/>
        </w:rPr>
        <w:t>отчет</w:t>
      </w:r>
      <w:r w:rsidR="0018170F" w:rsidRPr="0046476D">
        <w:rPr>
          <w:b/>
          <w:sz w:val="28"/>
          <w:szCs w:val="28"/>
        </w:rPr>
        <w:t xml:space="preserve"> </w:t>
      </w:r>
      <w:r w:rsidRPr="0046476D">
        <w:rPr>
          <w:b/>
          <w:sz w:val="28"/>
          <w:szCs w:val="28"/>
        </w:rPr>
        <w:t xml:space="preserve">«Об исполнении бюджета </w:t>
      </w:r>
      <w:proofErr w:type="spellStart"/>
      <w:r w:rsidRPr="0046476D">
        <w:rPr>
          <w:b/>
          <w:sz w:val="28"/>
          <w:szCs w:val="28"/>
        </w:rPr>
        <w:t>Маслянинского</w:t>
      </w:r>
      <w:proofErr w:type="spellEnd"/>
      <w:r w:rsidRPr="0046476D">
        <w:rPr>
          <w:b/>
          <w:sz w:val="28"/>
          <w:szCs w:val="28"/>
        </w:rPr>
        <w:t xml:space="preserve"> райо</w:t>
      </w:r>
      <w:r w:rsidR="00D52111">
        <w:rPr>
          <w:b/>
          <w:sz w:val="28"/>
          <w:szCs w:val="28"/>
        </w:rPr>
        <w:t>на Новосибирской области за 2022</w:t>
      </w:r>
      <w:r w:rsidRPr="0046476D">
        <w:rPr>
          <w:b/>
          <w:sz w:val="28"/>
          <w:szCs w:val="28"/>
        </w:rPr>
        <w:t xml:space="preserve"> год»</w:t>
      </w: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CD2366" w:rsidRDefault="008C6392" w:rsidP="00CD2366">
      <w:pPr>
        <w:ind w:firstLine="708"/>
        <w:jc w:val="both"/>
        <w:rPr>
          <w:sz w:val="28"/>
          <w:szCs w:val="28"/>
        </w:rPr>
      </w:pPr>
      <w:r>
        <w:tab/>
      </w:r>
      <w:r w:rsidR="00CD2366">
        <w:rPr>
          <w:sz w:val="28"/>
          <w:szCs w:val="28"/>
        </w:rPr>
        <w:t xml:space="preserve">Экспертное заключение контрольно-счётной комиссии </w:t>
      </w:r>
      <w:proofErr w:type="spellStart"/>
      <w:r w:rsidR="00CD2366">
        <w:rPr>
          <w:sz w:val="28"/>
          <w:szCs w:val="28"/>
        </w:rPr>
        <w:t>Маслянинского</w:t>
      </w:r>
      <w:proofErr w:type="spellEnd"/>
      <w:r w:rsidR="00CD2366">
        <w:rPr>
          <w:sz w:val="28"/>
          <w:szCs w:val="28"/>
        </w:rPr>
        <w:t xml:space="preserve"> района об исполнении бюджета </w:t>
      </w:r>
      <w:proofErr w:type="spellStart"/>
      <w:r w:rsidR="00CD2366">
        <w:rPr>
          <w:sz w:val="28"/>
          <w:szCs w:val="28"/>
        </w:rPr>
        <w:t>Маслянинского</w:t>
      </w:r>
      <w:proofErr w:type="spellEnd"/>
      <w:r w:rsidR="00CD2366">
        <w:rPr>
          <w:sz w:val="28"/>
          <w:szCs w:val="28"/>
        </w:rPr>
        <w:t xml:space="preserve"> района за 2022 год подготовлено в соответствии с требованиями статьи 264.4 Бюджетного кодекса Российской Федерации (БК РФ), Положения о бюджетном процессе в </w:t>
      </w:r>
      <w:proofErr w:type="spellStart"/>
      <w:r w:rsidR="00CD2366">
        <w:rPr>
          <w:sz w:val="28"/>
          <w:szCs w:val="28"/>
        </w:rPr>
        <w:t>Маслянинском</w:t>
      </w:r>
      <w:proofErr w:type="spellEnd"/>
      <w:r w:rsidR="00CD2366">
        <w:rPr>
          <w:sz w:val="28"/>
          <w:szCs w:val="28"/>
        </w:rPr>
        <w:t xml:space="preserve"> районе, утверждённого решением Совета депутатов от </w:t>
      </w:r>
      <w:r w:rsidR="00CD2366" w:rsidRPr="000B4398">
        <w:rPr>
          <w:sz w:val="28"/>
          <w:szCs w:val="28"/>
        </w:rPr>
        <w:t>2</w:t>
      </w:r>
      <w:r w:rsidR="00CD2366">
        <w:rPr>
          <w:sz w:val="28"/>
          <w:szCs w:val="28"/>
        </w:rPr>
        <w:t>2</w:t>
      </w:r>
      <w:r w:rsidR="00CD2366" w:rsidRPr="000B4398">
        <w:rPr>
          <w:sz w:val="28"/>
          <w:szCs w:val="28"/>
        </w:rPr>
        <w:t>.</w:t>
      </w:r>
      <w:r w:rsidR="00CD2366">
        <w:rPr>
          <w:sz w:val="28"/>
          <w:szCs w:val="28"/>
        </w:rPr>
        <w:t>12</w:t>
      </w:r>
      <w:r w:rsidR="00CD2366" w:rsidRPr="000B4398">
        <w:rPr>
          <w:sz w:val="28"/>
          <w:szCs w:val="28"/>
        </w:rPr>
        <w:t>.20</w:t>
      </w:r>
      <w:r w:rsidR="00CD2366">
        <w:rPr>
          <w:sz w:val="28"/>
          <w:szCs w:val="28"/>
        </w:rPr>
        <w:t>21</w:t>
      </w:r>
      <w:r w:rsidR="00CD2366" w:rsidRPr="000B4398">
        <w:rPr>
          <w:sz w:val="28"/>
          <w:szCs w:val="28"/>
        </w:rPr>
        <w:t xml:space="preserve"> №</w:t>
      </w:r>
      <w:r w:rsidR="00CD2366">
        <w:rPr>
          <w:sz w:val="28"/>
          <w:szCs w:val="28"/>
        </w:rPr>
        <w:t xml:space="preserve"> 94</w:t>
      </w:r>
      <w:r w:rsidR="00CD2366" w:rsidRPr="000B4398">
        <w:rPr>
          <w:sz w:val="28"/>
          <w:szCs w:val="28"/>
        </w:rPr>
        <w:t xml:space="preserve"> </w:t>
      </w:r>
      <w:r w:rsidR="00CD2366">
        <w:rPr>
          <w:sz w:val="28"/>
          <w:szCs w:val="28"/>
        </w:rPr>
        <w:t xml:space="preserve">, Положения о контрольно-счётной комиссии </w:t>
      </w:r>
      <w:proofErr w:type="spellStart"/>
      <w:r w:rsidR="00CD2366">
        <w:rPr>
          <w:sz w:val="28"/>
          <w:szCs w:val="28"/>
        </w:rPr>
        <w:t>Маслянинского</w:t>
      </w:r>
      <w:proofErr w:type="spellEnd"/>
      <w:r w:rsidR="00CD2366">
        <w:rPr>
          <w:sz w:val="28"/>
          <w:szCs w:val="28"/>
        </w:rPr>
        <w:t xml:space="preserve"> района Новосибирской области, утверждённого Советом депутатов 22.09.2021 года № 65, п.1.2</w:t>
      </w:r>
      <w:r w:rsidR="00CD2366" w:rsidRPr="00FE5AD7">
        <w:rPr>
          <w:sz w:val="28"/>
          <w:szCs w:val="28"/>
        </w:rPr>
        <w:t xml:space="preserve"> Плана работы контрольно-счетной комиссии </w:t>
      </w:r>
      <w:proofErr w:type="spellStart"/>
      <w:r w:rsidR="00CD2366" w:rsidRPr="00FE5AD7">
        <w:rPr>
          <w:sz w:val="28"/>
          <w:szCs w:val="28"/>
        </w:rPr>
        <w:t>Маслянинского</w:t>
      </w:r>
      <w:proofErr w:type="spellEnd"/>
      <w:r w:rsidR="00CD2366" w:rsidRPr="00FE5AD7">
        <w:rPr>
          <w:sz w:val="28"/>
          <w:szCs w:val="28"/>
        </w:rPr>
        <w:t xml:space="preserve"> района Новосибирской области (далее КСК</w:t>
      </w:r>
      <w:r w:rsidR="00CD2366">
        <w:rPr>
          <w:sz w:val="28"/>
          <w:szCs w:val="28"/>
        </w:rPr>
        <w:t xml:space="preserve">  </w:t>
      </w:r>
      <w:proofErr w:type="spellStart"/>
      <w:r w:rsidR="00CD2366">
        <w:rPr>
          <w:sz w:val="28"/>
          <w:szCs w:val="28"/>
        </w:rPr>
        <w:t>Маслянинского</w:t>
      </w:r>
      <w:proofErr w:type="spellEnd"/>
      <w:r w:rsidR="00CD2366">
        <w:rPr>
          <w:sz w:val="28"/>
          <w:szCs w:val="28"/>
        </w:rPr>
        <w:t xml:space="preserve">  района) на 2023</w:t>
      </w:r>
      <w:r w:rsidR="00CD2366" w:rsidRPr="00FE5AD7">
        <w:rPr>
          <w:sz w:val="28"/>
          <w:szCs w:val="28"/>
        </w:rPr>
        <w:t xml:space="preserve"> год</w:t>
      </w:r>
      <w:r w:rsidR="00CD2366">
        <w:rPr>
          <w:sz w:val="28"/>
          <w:szCs w:val="28"/>
        </w:rPr>
        <w:t>,</w:t>
      </w:r>
      <w:r w:rsidR="00CD2366" w:rsidRPr="00FE5AD7">
        <w:rPr>
          <w:sz w:val="28"/>
          <w:szCs w:val="28"/>
        </w:rPr>
        <w:t xml:space="preserve"> в соответствии с Распоряжение</w:t>
      </w:r>
      <w:r w:rsidR="00CD2366">
        <w:rPr>
          <w:sz w:val="28"/>
          <w:szCs w:val="28"/>
        </w:rPr>
        <w:t>м председателя КСК от 17.04.2023</w:t>
      </w:r>
      <w:r w:rsidR="00CD2366" w:rsidRPr="00FE5AD7">
        <w:rPr>
          <w:sz w:val="28"/>
          <w:szCs w:val="28"/>
        </w:rPr>
        <w:t xml:space="preserve"> №</w:t>
      </w:r>
      <w:r w:rsidR="00CD2366">
        <w:rPr>
          <w:sz w:val="28"/>
          <w:szCs w:val="28"/>
        </w:rPr>
        <w:t>17</w:t>
      </w:r>
      <w:r w:rsidR="00CD2366" w:rsidRPr="00FE5AD7">
        <w:rPr>
          <w:sz w:val="28"/>
          <w:szCs w:val="28"/>
        </w:rPr>
        <w:t xml:space="preserve">. </w:t>
      </w:r>
    </w:p>
    <w:p w:rsidR="00CD2366" w:rsidRPr="00FE5AD7" w:rsidRDefault="00CD2366" w:rsidP="00CD2366">
      <w:pPr>
        <w:ind w:firstLine="708"/>
        <w:jc w:val="both"/>
        <w:rPr>
          <w:sz w:val="28"/>
          <w:szCs w:val="28"/>
        </w:rPr>
      </w:pPr>
      <w:r w:rsidRPr="00FE5AD7">
        <w:rPr>
          <w:b/>
          <w:sz w:val="28"/>
          <w:szCs w:val="28"/>
        </w:rPr>
        <w:t>Цель внешней проверки</w:t>
      </w:r>
      <w:r w:rsidRPr="00FE5AD7">
        <w:rPr>
          <w:sz w:val="28"/>
          <w:szCs w:val="28"/>
        </w:rPr>
        <w:t>: проверка соблюдения единого порядка составления и представления бюджетной отчетности; установление правильности отражения и достоверности показателей бюджетной отчетности.</w:t>
      </w:r>
    </w:p>
    <w:p w:rsidR="00CD2366" w:rsidRDefault="00CD2366" w:rsidP="00CD2366">
      <w:pPr>
        <w:jc w:val="both"/>
        <w:rPr>
          <w:sz w:val="28"/>
          <w:szCs w:val="28"/>
        </w:rPr>
      </w:pPr>
      <w:r w:rsidRPr="00FE5AD7">
        <w:rPr>
          <w:sz w:val="28"/>
          <w:szCs w:val="28"/>
        </w:rPr>
        <w:t xml:space="preserve"> </w:t>
      </w:r>
      <w:r w:rsidRPr="00FE5AD7">
        <w:rPr>
          <w:b/>
          <w:sz w:val="28"/>
          <w:szCs w:val="28"/>
        </w:rPr>
        <w:t xml:space="preserve">Объект внешней проверки и должностные лица: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области, ИНН/КПП 5431207305/543101001, ОКТМО  50636151, ОКПО  04035449, юридический (фактический) адрес 633564, Новосибирская область,  р.п.Маслянино,  ул. Коммунистическая, 1а; </w:t>
      </w:r>
    </w:p>
    <w:p w:rsidR="00CD2366" w:rsidRPr="00FE5AD7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- Прилепа Павел Григорьевич; главный бухгалтер - Перевозчикова Ирина Николаевна.</w:t>
      </w:r>
    </w:p>
    <w:p w:rsidR="00CD2366" w:rsidRDefault="00CD2366" w:rsidP="00CD2366">
      <w:pPr>
        <w:ind w:firstLine="708"/>
        <w:jc w:val="center"/>
        <w:rPr>
          <w:b/>
          <w:sz w:val="28"/>
          <w:szCs w:val="28"/>
        </w:rPr>
      </w:pPr>
    </w:p>
    <w:p w:rsidR="00CD2366" w:rsidRPr="00555C1E" w:rsidRDefault="00CD2366" w:rsidP="00CD2366">
      <w:pPr>
        <w:ind w:firstLine="708"/>
        <w:jc w:val="center"/>
        <w:rPr>
          <w:b/>
          <w:sz w:val="28"/>
          <w:szCs w:val="28"/>
        </w:rPr>
      </w:pPr>
      <w:r w:rsidRPr="00555C1E">
        <w:rPr>
          <w:b/>
          <w:sz w:val="28"/>
          <w:szCs w:val="28"/>
        </w:rPr>
        <w:t>Законодательная и нормативная база</w:t>
      </w:r>
      <w:r w:rsidRPr="00555C1E">
        <w:rPr>
          <w:b/>
          <w:sz w:val="28"/>
          <w:szCs w:val="28"/>
          <w:lang w:val="en-US"/>
        </w:rPr>
        <w:t>:</w:t>
      </w:r>
    </w:p>
    <w:p w:rsidR="00CD2366" w:rsidRPr="00555C1E" w:rsidRDefault="00CD2366" w:rsidP="00CD2366">
      <w:pPr>
        <w:ind w:firstLine="708"/>
        <w:jc w:val="center"/>
        <w:rPr>
          <w:b/>
          <w:sz w:val="28"/>
          <w:szCs w:val="28"/>
        </w:rPr>
      </w:pPr>
    </w:p>
    <w:p w:rsidR="00CD2366" w:rsidRPr="00555C1E" w:rsidRDefault="00CD2366" w:rsidP="00CD236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Бюджетный кодекс Российской Федерации (далее БК РФ);</w:t>
      </w:r>
    </w:p>
    <w:p w:rsidR="00CD2366" w:rsidRPr="00555C1E" w:rsidRDefault="00CD2366" w:rsidP="00CD236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Налоговый кодекс Российской Федерации (часть вторая);</w:t>
      </w:r>
    </w:p>
    <w:p w:rsidR="00CD2366" w:rsidRPr="00555C1E" w:rsidRDefault="00CD2366" w:rsidP="00CD236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РФ»;</w:t>
      </w:r>
    </w:p>
    <w:p w:rsidR="00CD2366" w:rsidRPr="00555C1E" w:rsidRDefault="00CD2366" w:rsidP="00CD236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Федеральный закон от 06.12.2011 № 402-ФЗ «О бухгалтерском учете»</w:t>
      </w:r>
    </w:p>
    <w:p w:rsidR="00CD2366" w:rsidRPr="00555C1E" w:rsidRDefault="00CD2366" w:rsidP="00CD236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Приказ Минфина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(Инструкция по бюджетной отчетности);</w:t>
      </w:r>
    </w:p>
    <w:p w:rsidR="00CD2366" w:rsidRPr="00555C1E" w:rsidRDefault="00CD2366" w:rsidP="00CD236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 xml:space="preserve"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</w:t>
      </w:r>
      <w:r w:rsidRPr="00555C1E">
        <w:rPr>
          <w:sz w:val="28"/>
          <w:szCs w:val="28"/>
        </w:rPr>
        <w:lastRenderedPageBreak/>
        <w:t>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применению;</w:t>
      </w:r>
    </w:p>
    <w:p w:rsidR="00CD2366" w:rsidRDefault="00CD2366" w:rsidP="00CD236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Постановление Правительства Новосибирской области от 31.01.2017 № 20-п «О нормативах формирования расходов на оплату труда депутатов,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области»;</w:t>
      </w:r>
    </w:p>
    <w:p w:rsidR="00CD2366" w:rsidRPr="00C80C09" w:rsidRDefault="00CD2366" w:rsidP="00CD2366">
      <w:pPr>
        <w:numPr>
          <w:ilvl w:val="0"/>
          <w:numId w:val="4"/>
        </w:numPr>
        <w:ind w:left="1070"/>
        <w:jc w:val="both"/>
        <w:rPr>
          <w:sz w:val="28"/>
          <w:szCs w:val="28"/>
        </w:rPr>
      </w:pPr>
      <w:r w:rsidRPr="00C80C09">
        <w:rPr>
          <w:sz w:val="28"/>
          <w:szCs w:val="28"/>
        </w:rPr>
        <w:t>Приказ Минфина от 14.02.2018 №26н «Об общих требованиях к порядку составления, утверждения и ведения бюджетных смет казенных учреждений».</w:t>
      </w:r>
    </w:p>
    <w:p w:rsidR="00CD2366" w:rsidRPr="00555C1E" w:rsidRDefault="00CD2366" w:rsidP="00CD2366">
      <w:pPr>
        <w:jc w:val="both"/>
        <w:rPr>
          <w:sz w:val="28"/>
          <w:szCs w:val="28"/>
          <w:highlight w:val="cyan"/>
        </w:rPr>
      </w:pPr>
    </w:p>
    <w:p w:rsidR="00CD2366" w:rsidRDefault="00CD2366" w:rsidP="00CD2366">
      <w:pPr>
        <w:pStyle w:val="a8"/>
        <w:numPr>
          <w:ilvl w:val="0"/>
          <w:numId w:val="7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Итоги социально-экономического развития района за 2022 год.</w:t>
      </w:r>
    </w:p>
    <w:p w:rsidR="00CD2366" w:rsidRPr="0044437B" w:rsidRDefault="00CD2366" w:rsidP="00CD2366">
      <w:pPr>
        <w:ind w:left="567"/>
        <w:jc w:val="both"/>
        <w:rPr>
          <w:b/>
          <w:sz w:val="28"/>
          <w:szCs w:val="28"/>
        </w:rPr>
      </w:pP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За отчётный период  общий оборот организаций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района, включающий в себя оборот товаров собственного производства, выполненных работ и услуг собственными силами, а так же выручку от продажи товаров,  составил 12,2</w:t>
      </w:r>
      <w:r w:rsidRPr="00EF7791">
        <w:rPr>
          <w:sz w:val="28"/>
          <w:szCs w:val="28"/>
        </w:rPr>
        <w:t xml:space="preserve"> млрд. руб., </w:t>
      </w:r>
      <w:r>
        <w:rPr>
          <w:sz w:val="28"/>
          <w:szCs w:val="28"/>
        </w:rPr>
        <w:t>с ростом 12,3% к уровню 2021 года.</w:t>
      </w:r>
      <w:r w:rsidRPr="00EF7791">
        <w:rPr>
          <w:sz w:val="28"/>
          <w:szCs w:val="28"/>
        </w:rPr>
        <w:t xml:space="preserve"> </w:t>
      </w:r>
    </w:p>
    <w:p w:rsidR="00CD2366" w:rsidRPr="00B4578B" w:rsidRDefault="00CD2366" w:rsidP="00CD2366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Основные показатели ВВП района за 2022 год:</w:t>
      </w:r>
    </w:p>
    <w:p w:rsidR="00CD2366" w:rsidRDefault="00CD2366" w:rsidP="00CD2366">
      <w:pPr>
        <w:jc w:val="both"/>
        <w:rPr>
          <w:iCs/>
          <w:sz w:val="28"/>
          <w:szCs w:val="28"/>
        </w:rPr>
      </w:pPr>
      <w:r w:rsidRPr="00EF7791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- объем инвестиций в основной капитал за счет всех источников финансирования – составил 4,8 млрд.рублей, что на 50,3 % ниже уровня 2021 года;</w:t>
      </w:r>
    </w:p>
    <w:p w:rsidR="00CD2366" w:rsidRDefault="00CD2366" w:rsidP="00CD2366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объем производства продукции сельского хозяйства (во всех категориях хозяйств) — составил 5,6 млрд.рублей, рост к 2021 году 27,9%;</w:t>
      </w:r>
    </w:p>
    <w:p w:rsidR="00CD2366" w:rsidRDefault="00CD2366" w:rsidP="00CD2366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объём производства промышленной продукции–составил 1,8 млрд.рублей, снижение к уровню 2021 году 10%;</w:t>
      </w:r>
    </w:p>
    <w:p w:rsidR="00CD2366" w:rsidRDefault="00CD2366" w:rsidP="00CD2366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розничный товарооборот – 2,7 млрд.рублей, что на уровне  2021 года;</w:t>
      </w:r>
    </w:p>
    <w:p w:rsidR="00CD2366" w:rsidRDefault="00CD2366" w:rsidP="00CD2366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объем платных услуг населению – 472,6 млн.рублей, рост к уровню 2021 года 12,5%;</w:t>
      </w:r>
    </w:p>
    <w:p w:rsidR="00CD2366" w:rsidRDefault="00CD2366" w:rsidP="00CD2366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объем выполненных работ по виду деятельности «Строительство»-1,4 млрд.рублей, рост на 17,8% к аналогичному периоду предыдущего года.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Сельскохозяйственное производство является главным потенциалом развития экономики района. В отрасли </w:t>
      </w:r>
      <w:r w:rsidRPr="00EA6A99">
        <w:rPr>
          <w:sz w:val="28"/>
          <w:szCs w:val="28"/>
        </w:rPr>
        <w:t>сельско</w:t>
      </w:r>
      <w:r>
        <w:rPr>
          <w:sz w:val="28"/>
          <w:szCs w:val="28"/>
        </w:rPr>
        <w:t>го</w:t>
      </w:r>
      <w:r w:rsidRPr="00EA6A99">
        <w:rPr>
          <w:sz w:val="28"/>
          <w:szCs w:val="28"/>
        </w:rPr>
        <w:t xml:space="preserve"> хозяйств</w:t>
      </w:r>
      <w:r>
        <w:rPr>
          <w:sz w:val="28"/>
          <w:szCs w:val="28"/>
        </w:rPr>
        <w:t>а</w:t>
      </w:r>
      <w:r w:rsidRPr="00EA6A99">
        <w:rPr>
          <w:sz w:val="28"/>
          <w:szCs w:val="28"/>
        </w:rPr>
        <w:t xml:space="preserve"> сохраняется </w:t>
      </w:r>
      <w:r>
        <w:rPr>
          <w:sz w:val="28"/>
          <w:szCs w:val="28"/>
        </w:rPr>
        <w:t>положительная</w:t>
      </w:r>
      <w:r w:rsidRPr="00EA6A99">
        <w:rPr>
          <w:sz w:val="28"/>
          <w:szCs w:val="28"/>
        </w:rPr>
        <w:t xml:space="preserve"> динамика развития</w:t>
      </w:r>
      <w:r>
        <w:rPr>
          <w:sz w:val="28"/>
          <w:szCs w:val="28"/>
        </w:rPr>
        <w:t>. По валовому производству и продуктивности молока район находится на первом месте среди районов Новосибирской области.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Основные виды промышленной продукции производимой в районе: добыча золота, производство молочной, кисломолочной продукции, хлеба и хлебобулочные изделия, производство безалкогольной и слабоалкогольной продукции, выращивание </w:t>
      </w:r>
      <w:proofErr w:type="spellStart"/>
      <w:r>
        <w:rPr>
          <w:sz w:val="28"/>
          <w:szCs w:val="28"/>
        </w:rPr>
        <w:t>гриба-вешенка</w:t>
      </w:r>
      <w:proofErr w:type="spellEnd"/>
      <w:r>
        <w:rPr>
          <w:sz w:val="28"/>
          <w:szCs w:val="28"/>
        </w:rPr>
        <w:t>, производство кирпича, лесоперерабатывающая промышленность.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Бюджетные инвестиции в сумме 970,5 млн.рублей были направлены на создание качественной благоустроенной и комфортной среды для жителей района.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Введено в строй жилья за счет всех источников финансирования 5221,6 кв.м. Государственную поддержку на индивидуальное строительство жилья в районе получили 6 человек.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области дорожно-транспортной  инфраструктуры в рамках мероприятий по обеспечению устойчивого функционирования автомобильных дорог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 выполнены работы на общую сумму 107,5 млн.рублей.</w:t>
      </w:r>
    </w:p>
    <w:p w:rsidR="00CD2366" w:rsidRDefault="00CD2366" w:rsidP="00CD2366">
      <w:pPr>
        <w:ind w:firstLine="709"/>
        <w:jc w:val="both"/>
        <w:rPr>
          <w:sz w:val="28"/>
          <w:szCs w:val="28"/>
        </w:rPr>
      </w:pPr>
      <w:r w:rsidRPr="002B709B">
        <w:rPr>
          <w:sz w:val="28"/>
          <w:szCs w:val="28"/>
        </w:rPr>
        <w:t>На территории района сформирована рыночная инфраструктура, что позволяет обеспечить население всеми видами продовольственных и промышленных товаров, достаточно широким спектром платных услуг. Ро</w:t>
      </w:r>
      <w:r>
        <w:rPr>
          <w:sz w:val="28"/>
          <w:szCs w:val="28"/>
        </w:rPr>
        <w:t>зничную торговлю осуществляют 268 торговых объектов, розничную продажу лекарственных средств и медицинских препаратов осуществляют 14 аптечных пунктов, функционируют 5 автозаправочных станций, услуги общественного питания оказывают 59 точек</w:t>
      </w:r>
      <w:r w:rsidRPr="002B709B">
        <w:rPr>
          <w:sz w:val="28"/>
          <w:szCs w:val="28"/>
        </w:rPr>
        <w:t xml:space="preserve">. </w:t>
      </w:r>
      <w:r>
        <w:rPr>
          <w:sz w:val="28"/>
          <w:szCs w:val="28"/>
        </w:rPr>
        <w:t>Основная доля в общем объеме платных услуг населению, как и раньше, приходится на жилищно-коммунальные услуги, что обусловлено расширением круга обслуживаемых абонентов газораспределительной компании за счет подключения домовладений к газу, повышением тарифов на жилищные и коммунальные услуги.</w:t>
      </w:r>
    </w:p>
    <w:p w:rsidR="00CD2366" w:rsidRPr="00684375" w:rsidRDefault="00CD2366" w:rsidP="00CD2366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В районе активно развивается отрасль туризм. По сравнению с прошлым годом туристический поток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вырос в 2,5 раза и составил более 20 тыс.туристов. Выросло и количество размещений в объектах гостиничной инфраструктуры в 1,8 раз.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Численность населения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по данным территориального органа государственной статистики на 01.01.2023 года составляет 23313 человек, средний душевой доход на 1 жителя района составляет 19225 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Уровень среднемесячной заработной платы в районе вырос на 15% и составил 34955 рублей.</w:t>
      </w:r>
    </w:p>
    <w:p w:rsidR="00CD2366" w:rsidRDefault="00CD2366" w:rsidP="00CD2366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1 января 2023</w:t>
      </w:r>
      <w:r w:rsidRPr="002B709B">
        <w:rPr>
          <w:sz w:val="28"/>
          <w:szCs w:val="28"/>
        </w:rPr>
        <w:t xml:space="preserve"> года уровень официально зарегистрированной бе</w:t>
      </w:r>
      <w:r>
        <w:rPr>
          <w:sz w:val="28"/>
          <w:szCs w:val="28"/>
        </w:rPr>
        <w:t>зработицы в районе составляет 1,8</w:t>
      </w:r>
      <w:r w:rsidRPr="002B709B">
        <w:rPr>
          <w:sz w:val="28"/>
          <w:szCs w:val="28"/>
        </w:rPr>
        <w:t xml:space="preserve">%, </w:t>
      </w:r>
      <w:r>
        <w:rPr>
          <w:sz w:val="28"/>
          <w:szCs w:val="28"/>
        </w:rPr>
        <w:t>снижение данного показателя составило 1,4 пункта к уровню 2021 года.</w:t>
      </w:r>
    </w:p>
    <w:p w:rsidR="00CD2366" w:rsidRDefault="00CD2366" w:rsidP="00CD2366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Бюджетная обеспеченность на душу населения составила 92274,6 рублей.</w:t>
      </w:r>
    </w:p>
    <w:p w:rsidR="00CD2366" w:rsidRDefault="00CD2366" w:rsidP="00CD2366">
      <w:pPr>
        <w:pStyle w:val="a8"/>
        <w:ind w:left="927"/>
        <w:rPr>
          <w:b/>
          <w:sz w:val="28"/>
          <w:szCs w:val="28"/>
        </w:rPr>
      </w:pPr>
    </w:p>
    <w:p w:rsidR="00CD2366" w:rsidRPr="00125936" w:rsidRDefault="00CD2366" w:rsidP="00D6398E">
      <w:pPr>
        <w:pStyle w:val="a8"/>
        <w:ind w:left="9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125936">
        <w:rPr>
          <w:b/>
          <w:sz w:val="28"/>
          <w:szCs w:val="28"/>
        </w:rPr>
        <w:t xml:space="preserve"> Формирование бюджетной отчётности.</w:t>
      </w:r>
    </w:p>
    <w:p w:rsidR="00CD2366" w:rsidRPr="001756E0" w:rsidRDefault="00CD2366" w:rsidP="00CD2366">
      <w:pPr>
        <w:ind w:left="567"/>
        <w:rPr>
          <w:b/>
          <w:sz w:val="28"/>
          <w:szCs w:val="28"/>
        </w:rPr>
      </w:pPr>
    </w:p>
    <w:p w:rsidR="00CD2366" w:rsidRDefault="00CD2366" w:rsidP="00CD236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внешней проверки установлено, что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муниципальном районе приняты необходимые для осуществления бюджетного процесса муниципальные правовые акты Совета депутатов и администрации.  Положение о бюджетном процессе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районе, действовавшее в 2022 году, утверждено Решением сессии Совета депутатов №94 от 22.12.2021г.         </w:t>
      </w:r>
    </w:p>
    <w:p w:rsidR="00CD2366" w:rsidRDefault="00CD2366" w:rsidP="00CD236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сессии 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от 22.12.2021г  утвержден бюджет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на 2022 год и плановый период 2023 и 2024 годов. Контрольно-счетной комиссией проводилась экспертиза указанного проекта бюджета. Нарушений и недостатков не выявлено.</w:t>
      </w:r>
    </w:p>
    <w:p w:rsidR="00CD2366" w:rsidRDefault="00CD2366" w:rsidP="00CD236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Годовой отчет об исполнении бюджета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муниципального района за 2022 год представлен в адрес контрольно-счетной комиссии в срок,  до 01 апреля.</w:t>
      </w:r>
    </w:p>
    <w:p w:rsidR="00CD2366" w:rsidRPr="009C5ABE" w:rsidRDefault="00CD2366" w:rsidP="00CD2366">
      <w:pPr>
        <w:autoSpaceDE w:val="0"/>
        <w:autoSpaceDN w:val="0"/>
        <w:adjustRightInd w:val="0"/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17BFE">
        <w:rPr>
          <w:sz w:val="28"/>
          <w:szCs w:val="28"/>
        </w:rPr>
        <w:t>В соответствии с пунктом 4 Инструкции №191н, бюджетная отчетность представлена на бумажном носителе в сброшюрованном и пронумерованном виде с оглавлением и сопроводительным письмом. Бюджетная отчетн</w:t>
      </w:r>
      <w:r>
        <w:rPr>
          <w:sz w:val="28"/>
          <w:szCs w:val="28"/>
        </w:rPr>
        <w:t xml:space="preserve">ость подписана главой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417BFE">
        <w:rPr>
          <w:sz w:val="28"/>
          <w:szCs w:val="28"/>
        </w:rPr>
        <w:t xml:space="preserve"> и главным бухгалтером, что соответствует пункту 6 Инструкции №191н. </w:t>
      </w:r>
      <w:r w:rsidRPr="00417BFE">
        <w:rPr>
          <w:sz w:val="28"/>
          <w:szCs w:val="28"/>
        </w:rPr>
        <w:tab/>
        <w:t xml:space="preserve">В соответствии с пунктом 9 Инструкции №191н бюджетная отчетность составлена нарастающим итогом с начала года в рублях с точностью до второго десятичного знака после запятой. </w:t>
      </w:r>
    </w:p>
    <w:p w:rsidR="00CD2366" w:rsidRDefault="00CD2366" w:rsidP="00CD236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Состав бюджетной отчетности соответствует перечню, установленному Инструкцией по бюджетной отчетности, утвержденной Приказом Минфина РФ от 28.12.2010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</w:t>
      </w:r>
    </w:p>
    <w:p w:rsidR="00CD2366" w:rsidRDefault="00CD2366" w:rsidP="00CD236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форм отчётности представлен в </w:t>
      </w:r>
      <w:r w:rsidRPr="00AC63B5">
        <w:rPr>
          <w:sz w:val="28"/>
          <w:szCs w:val="28"/>
        </w:rPr>
        <w:t xml:space="preserve">приложении </w:t>
      </w:r>
      <w:r>
        <w:rPr>
          <w:sz w:val="28"/>
          <w:szCs w:val="28"/>
        </w:rPr>
        <w:t>1</w:t>
      </w:r>
      <w:r w:rsidRPr="00AC63B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D2366" w:rsidRDefault="00CD2366" w:rsidP="00CD2366">
      <w:pPr>
        <w:ind w:firstLine="540"/>
        <w:jc w:val="both"/>
        <w:rPr>
          <w:sz w:val="28"/>
          <w:szCs w:val="28"/>
        </w:rPr>
      </w:pPr>
    </w:p>
    <w:p w:rsidR="00CD2366" w:rsidRPr="00125936" w:rsidRDefault="00CD2366" w:rsidP="00D6398E">
      <w:pPr>
        <w:pStyle w:val="a8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>Общая характер</w:t>
      </w:r>
      <w:r>
        <w:rPr>
          <w:b/>
          <w:sz w:val="28"/>
          <w:szCs w:val="28"/>
        </w:rPr>
        <w:t>истика исполнения бюджета за 2022</w:t>
      </w:r>
      <w:r w:rsidRPr="00125936">
        <w:rPr>
          <w:b/>
          <w:sz w:val="28"/>
          <w:szCs w:val="28"/>
        </w:rPr>
        <w:t xml:space="preserve"> год.</w:t>
      </w:r>
    </w:p>
    <w:p w:rsidR="00CD2366" w:rsidRPr="0051285D" w:rsidRDefault="00CD2366" w:rsidP="00CD2366">
      <w:pPr>
        <w:pStyle w:val="a8"/>
        <w:rPr>
          <w:b/>
          <w:sz w:val="28"/>
          <w:szCs w:val="28"/>
        </w:rPr>
      </w:pPr>
    </w:p>
    <w:p w:rsidR="00CD2366" w:rsidRDefault="00CD2366" w:rsidP="00CD2366">
      <w:pPr>
        <w:ind w:firstLine="708"/>
        <w:jc w:val="both"/>
        <w:rPr>
          <w:sz w:val="28"/>
          <w:szCs w:val="28"/>
        </w:rPr>
      </w:pPr>
      <w:r w:rsidRPr="0051285D">
        <w:rPr>
          <w:sz w:val="28"/>
          <w:szCs w:val="28"/>
        </w:rPr>
        <w:t xml:space="preserve">В </w:t>
      </w:r>
      <w:r>
        <w:rPr>
          <w:sz w:val="28"/>
          <w:szCs w:val="28"/>
        </w:rPr>
        <w:t>первоначальной редакции бюджет района утверждён по доходам в размере  1666196,1 тыс.рублей (в том числе межбюджетные трансферты, получаемые из других бюджетов бюджетной системы Российской Федерации  на сумму 1508879,7 тыс. рублей) и по расходам в сумме 1673396,1 тыс. рублей, бюджет планировался с дефицитом 7200,0 тыс. 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результате внесения</w:t>
      </w:r>
      <w:r w:rsidRPr="000C619D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 xml:space="preserve"> в Решении</w:t>
      </w:r>
      <w:r w:rsidRPr="000C619D">
        <w:rPr>
          <w:sz w:val="28"/>
          <w:szCs w:val="28"/>
        </w:rPr>
        <w:t xml:space="preserve"> о бюджете </w:t>
      </w:r>
      <w:proofErr w:type="spellStart"/>
      <w:r w:rsidRPr="000C619D">
        <w:rPr>
          <w:sz w:val="28"/>
          <w:szCs w:val="28"/>
        </w:rPr>
        <w:t>Маслянинского</w:t>
      </w:r>
      <w:proofErr w:type="spellEnd"/>
      <w:r w:rsidRPr="000C619D">
        <w:rPr>
          <w:sz w:val="28"/>
          <w:szCs w:val="28"/>
        </w:rPr>
        <w:t xml:space="preserve"> района Новосибирской области и по поступлениям собственных доходов, бюджет </w:t>
      </w:r>
      <w:r>
        <w:rPr>
          <w:sz w:val="28"/>
          <w:szCs w:val="28"/>
        </w:rPr>
        <w:t xml:space="preserve">в окончательном варианте был </w:t>
      </w:r>
      <w:r w:rsidRPr="000C619D">
        <w:rPr>
          <w:sz w:val="28"/>
          <w:szCs w:val="28"/>
        </w:rPr>
        <w:t>за</w:t>
      </w:r>
      <w:r>
        <w:rPr>
          <w:sz w:val="28"/>
          <w:szCs w:val="28"/>
        </w:rPr>
        <w:t>планирован по доходам в размере 2094451,3</w:t>
      </w:r>
      <w:r w:rsidRPr="000C619D">
        <w:rPr>
          <w:sz w:val="28"/>
          <w:szCs w:val="28"/>
        </w:rPr>
        <w:t xml:space="preserve"> тыс. рублей  и по расходам в размере </w:t>
      </w:r>
      <w:r>
        <w:rPr>
          <w:sz w:val="28"/>
          <w:szCs w:val="28"/>
        </w:rPr>
        <w:t>2155332,9</w:t>
      </w:r>
      <w:r w:rsidRPr="000C619D">
        <w:rPr>
          <w:sz w:val="28"/>
          <w:szCs w:val="28"/>
        </w:rPr>
        <w:t xml:space="preserve"> тыс. рублей, с </w:t>
      </w:r>
      <w:r>
        <w:rPr>
          <w:sz w:val="28"/>
          <w:szCs w:val="28"/>
        </w:rPr>
        <w:t>де</w:t>
      </w:r>
      <w:r w:rsidRPr="000C619D">
        <w:rPr>
          <w:sz w:val="28"/>
          <w:szCs w:val="28"/>
        </w:rPr>
        <w:t xml:space="preserve">фицитом </w:t>
      </w:r>
      <w:r>
        <w:rPr>
          <w:sz w:val="28"/>
          <w:szCs w:val="28"/>
        </w:rPr>
        <w:t>60881,6</w:t>
      </w:r>
      <w:r w:rsidRPr="000C619D">
        <w:rPr>
          <w:sz w:val="28"/>
          <w:szCs w:val="28"/>
        </w:rPr>
        <w:t xml:space="preserve"> тыс. 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>Фактическое исполнение бюджета района в 2022 году представлено в таблице 1:</w:t>
      </w:r>
    </w:p>
    <w:p w:rsidR="00CD2366" w:rsidRDefault="00CD2366" w:rsidP="00CD2366">
      <w:pPr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</w:t>
      </w:r>
      <w:r>
        <w:rPr>
          <w:sz w:val="22"/>
          <w:szCs w:val="22"/>
        </w:rPr>
        <w:t>аблица 1 (тыс. рублей)</w:t>
      </w:r>
    </w:p>
    <w:tbl>
      <w:tblPr>
        <w:tblStyle w:val="a9"/>
        <w:tblW w:w="0" w:type="auto"/>
        <w:tblLayout w:type="fixed"/>
        <w:tblLook w:val="04A0"/>
      </w:tblPr>
      <w:tblGrid>
        <w:gridCol w:w="2423"/>
        <w:gridCol w:w="1286"/>
        <w:gridCol w:w="1406"/>
        <w:gridCol w:w="1514"/>
        <w:gridCol w:w="1276"/>
        <w:gridCol w:w="1149"/>
        <w:gridCol w:w="942"/>
      </w:tblGrid>
      <w:tr w:rsidR="00CD2366" w:rsidTr="00D6398E">
        <w:tc>
          <w:tcPr>
            <w:tcW w:w="2423" w:type="dxa"/>
          </w:tcPr>
          <w:p w:rsidR="00CD2366" w:rsidRPr="00AA740B" w:rsidRDefault="00CD2366" w:rsidP="00D6398E">
            <w:pPr>
              <w:jc w:val="center"/>
            </w:pPr>
            <w:r>
              <w:rPr>
                <w:sz w:val="28"/>
                <w:szCs w:val="28"/>
              </w:rPr>
              <w:tab/>
            </w:r>
            <w:r>
              <w:t>Наименование статей</w:t>
            </w:r>
          </w:p>
        </w:tc>
        <w:tc>
          <w:tcPr>
            <w:tcW w:w="1286" w:type="dxa"/>
          </w:tcPr>
          <w:p w:rsidR="00CD2366" w:rsidRPr="00AA740B" w:rsidRDefault="00CD2366" w:rsidP="00D6398E">
            <w:pPr>
              <w:jc w:val="center"/>
            </w:pPr>
            <w:r>
              <w:t>Факт 2021г.</w:t>
            </w:r>
          </w:p>
        </w:tc>
        <w:tc>
          <w:tcPr>
            <w:tcW w:w="1406" w:type="dxa"/>
          </w:tcPr>
          <w:p w:rsidR="00CD2366" w:rsidRPr="00AA740B" w:rsidRDefault="00CD2366" w:rsidP="00D6398E">
            <w:pPr>
              <w:jc w:val="center"/>
            </w:pPr>
            <w:r>
              <w:t>План 2022г.</w:t>
            </w:r>
          </w:p>
        </w:tc>
        <w:tc>
          <w:tcPr>
            <w:tcW w:w="1514" w:type="dxa"/>
          </w:tcPr>
          <w:p w:rsidR="00CD2366" w:rsidRPr="00AA740B" w:rsidRDefault="00CD2366" w:rsidP="00D6398E">
            <w:pPr>
              <w:jc w:val="center"/>
            </w:pPr>
            <w:r>
              <w:t>Факт 2022г.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</w:pPr>
            <w:proofErr w:type="spellStart"/>
            <w:r>
              <w:t>Откл</w:t>
            </w:r>
            <w:proofErr w:type="spellEnd"/>
            <w:r>
              <w:t>.</w:t>
            </w:r>
          </w:p>
          <w:p w:rsidR="00CD2366" w:rsidRPr="00AA740B" w:rsidRDefault="00CD2366" w:rsidP="00D6398E">
            <w:pPr>
              <w:jc w:val="center"/>
            </w:pPr>
            <w:r>
              <w:t>(гр.4-гр3)</w:t>
            </w:r>
          </w:p>
        </w:tc>
        <w:tc>
          <w:tcPr>
            <w:tcW w:w="1149" w:type="dxa"/>
          </w:tcPr>
          <w:p w:rsidR="00CD2366" w:rsidRPr="00AA740B" w:rsidRDefault="00CD2366" w:rsidP="00D6398E">
            <w:pPr>
              <w:jc w:val="center"/>
            </w:pPr>
            <w:r>
              <w:t>% исполнения к плану</w:t>
            </w:r>
          </w:p>
        </w:tc>
        <w:tc>
          <w:tcPr>
            <w:tcW w:w="942" w:type="dxa"/>
          </w:tcPr>
          <w:p w:rsidR="00CD2366" w:rsidRPr="00AA740B" w:rsidRDefault="00CD2366" w:rsidP="00D6398E">
            <w:pPr>
              <w:jc w:val="center"/>
            </w:pPr>
            <w:r>
              <w:t>% к 2021г.</w:t>
            </w:r>
          </w:p>
        </w:tc>
      </w:tr>
      <w:tr w:rsidR="00CD2366" w:rsidRPr="00825F25" w:rsidTr="00D6398E">
        <w:tc>
          <w:tcPr>
            <w:tcW w:w="2423" w:type="dxa"/>
          </w:tcPr>
          <w:p w:rsidR="00CD2366" w:rsidRPr="00825F25" w:rsidRDefault="00CD2366" w:rsidP="00D639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6" w:type="dxa"/>
          </w:tcPr>
          <w:p w:rsidR="00CD2366" w:rsidRPr="00825F25" w:rsidRDefault="00CD2366" w:rsidP="00D639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06" w:type="dxa"/>
          </w:tcPr>
          <w:p w:rsidR="00CD2366" w:rsidRPr="00825F25" w:rsidRDefault="00CD2366" w:rsidP="00D639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4" w:type="dxa"/>
          </w:tcPr>
          <w:p w:rsidR="00CD2366" w:rsidRPr="00825F25" w:rsidRDefault="00CD2366" w:rsidP="00D639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CD2366" w:rsidRPr="00825F25" w:rsidRDefault="00CD2366" w:rsidP="00D639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49" w:type="dxa"/>
          </w:tcPr>
          <w:p w:rsidR="00CD2366" w:rsidRPr="00825F25" w:rsidRDefault="00CD2366" w:rsidP="00D639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42" w:type="dxa"/>
          </w:tcPr>
          <w:p w:rsidR="00CD2366" w:rsidRPr="00825F25" w:rsidRDefault="00CD2366" w:rsidP="00D639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CD2366" w:rsidTr="00D6398E">
        <w:tc>
          <w:tcPr>
            <w:tcW w:w="2423" w:type="dxa"/>
          </w:tcPr>
          <w:p w:rsidR="00CD2366" w:rsidRPr="00AA740B" w:rsidRDefault="00CD2366" w:rsidP="00D6398E">
            <w:pPr>
              <w:jc w:val="both"/>
              <w:rPr>
                <w:b/>
              </w:rPr>
            </w:pPr>
            <w:r w:rsidRPr="00AA740B">
              <w:rPr>
                <w:b/>
              </w:rPr>
              <w:t>Всего доходов</w:t>
            </w:r>
          </w:p>
          <w:p w:rsidR="00CD2366" w:rsidRPr="00AA740B" w:rsidRDefault="00CD2366" w:rsidP="00D6398E">
            <w:pPr>
              <w:jc w:val="both"/>
              <w:rPr>
                <w:b/>
              </w:rPr>
            </w:pPr>
            <w:r w:rsidRPr="00AA740B">
              <w:rPr>
                <w:b/>
              </w:rPr>
              <w:t xml:space="preserve">в том числе: </w:t>
            </w:r>
          </w:p>
        </w:tc>
        <w:tc>
          <w:tcPr>
            <w:tcW w:w="1286" w:type="dxa"/>
          </w:tcPr>
          <w:p w:rsidR="00CD2366" w:rsidRPr="008538BC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1606145,9</w:t>
            </w:r>
          </w:p>
        </w:tc>
        <w:tc>
          <w:tcPr>
            <w:tcW w:w="1406" w:type="dxa"/>
          </w:tcPr>
          <w:p w:rsidR="00CD2366" w:rsidRPr="008538BC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2094451,3</w:t>
            </w:r>
          </w:p>
        </w:tc>
        <w:tc>
          <w:tcPr>
            <w:tcW w:w="1514" w:type="dxa"/>
          </w:tcPr>
          <w:p w:rsidR="00CD2366" w:rsidRPr="008538BC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2026810,5</w:t>
            </w:r>
          </w:p>
        </w:tc>
        <w:tc>
          <w:tcPr>
            <w:tcW w:w="1276" w:type="dxa"/>
          </w:tcPr>
          <w:p w:rsidR="00CD2366" w:rsidRPr="008538BC" w:rsidRDefault="00CD2366" w:rsidP="00D6398E">
            <w:pPr>
              <w:jc w:val="center"/>
            </w:pPr>
            <w:r>
              <w:t>-67640,8</w:t>
            </w:r>
          </w:p>
        </w:tc>
        <w:tc>
          <w:tcPr>
            <w:tcW w:w="1149" w:type="dxa"/>
          </w:tcPr>
          <w:p w:rsidR="00CD2366" w:rsidRPr="008538BC" w:rsidRDefault="00CD2366" w:rsidP="00D6398E">
            <w:pPr>
              <w:jc w:val="center"/>
            </w:pPr>
            <w:r>
              <w:t>96,8</w:t>
            </w:r>
          </w:p>
        </w:tc>
        <w:tc>
          <w:tcPr>
            <w:tcW w:w="942" w:type="dxa"/>
          </w:tcPr>
          <w:p w:rsidR="00CD2366" w:rsidRPr="008538BC" w:rsidRDefault="00CD2366" w:rsidP="00D6398E">
            <w:pPr>
              <w:jc w:val="center"/>
            </w:pPr>
            <w:r>
              <w:t>126,2</w:t>
            </w:r>
          </w:p>
        </w:tc>
      </w:tr>
      <w:tr w:rsidR="00CD2366" w:rsidTr="00D6398E">
        <w:tc>
          <w:tcPr>
            <w:tcW w:w="2423" w:type="dxa"/>
          </w:tcPr>
          <w:p w:rsidR="00CD2366" w:rsidRPr="00825F25" w:rsidRDefault="00CD2366" w:rsidP="00D6398E">
            <w:pPr>
              <w:jc w:val="both"/>
            </w:pPr>
            <w:r w:rsidRPr="00825F25">
              <w:t>Собственные доходы</w:t>
            </w:r>
          </w:p>
        </w:tc>
        <w:tc>
          <w:tcPr>
            <w:tcW w:w="1286" w:type="dxa"/>
          </w:tcPr>
          <w:p w:rsidR="00CD2366" w:rsidRPr="008538BC" w:rsidRDefault="00CD2366" w:rsidP="00D6398E">
            <w:pPr>
              <w:jc w:val="center"/>
            </w:pPr>
            <w:r>
              <w:t>150138,5</w:t>
            </w:r>
          </w:p>
        </w:tc>
        <w:tc>
          <w:tcPr>
            <w:tcW w:w="1406" w:type="dxa"/>
          </w:tcPr>
          <w:p w:rsidR="00CD2366" w:rsidRPr="008538BC" w:rsidRDefault="00CD2366" w:rsidP="00D6398E">
            <w:pPr>
              <w:jc w:val="center"/>
            </w:pPr>
            <w:r>
              <w:t>155614,2</w:t>
            </w:r>
          </w:p>
        </w:tc>
        <w:tc>
          <w:tcPr>
            <w:tcW w:w="1514" w:type="dxa"/>
          </w:tcPr>
          <w:p w:rsidR="00CD2366" w:rsidRPr="008538BC" w:rsidRDefault="00CD2366" w:rsidP="00D6398E">
            <w:pPr>
              <w:jc w:val="center"/>
            </w:pPr>
            <w:r>
              <w:t>157430,0</w:t>
            </w:r>
          </w:p>
        </w:tc>
        <w:tc>
          <w:tcPr>
            <w:tcW w:w="1276" w:type="dxa"/>
          </w:tcPr>
          <w:p w:rsidR="00CD2366" w:rsidRPr="008538BC" w:rsidRDefault="00CD2366" w:rsidP="00D6398E">
            <w:pPr>
              <w:jc w:val="center"/>
            </w:pPr>
            <w:r>
              <w:t>1815,8</w:t>
            </w:r>
          </w:p>
        </w:tc>
        <w:tc>
          <w:tcPr>
            <w:tcW w:w="1149" w:type="dxa"/>
          </w:tcPr>
          <w:p w:rsidR="00CD2366" w:rsidRPr="008538BC" w:rsidRDefault="00CD2366" w:rsidP="00D6398E">
            <w:pPr>
              <w:jc w:val="center"/>
            </w:pPr>
            <w:r>
              <w:t>101,2</w:t>
            </w:r>
          </w:p>
        </w:tc>
        <w:tc>
          <w:tcPr>
            <w:tcW w:w="942" w:type="dxa"/>
          </w:tcPr>
          <w:p w:rsidR="00CD2366" w:rsidRPr="008538BC" w:rsidRDefault="00CD2366" w:rsidP="00D6398E">
            <w:pPr>
              <w:jc w:val="center"/>
            </w:pPr>
            <w:r>
              <w:t>104,9</w:t>
            </w:r>
          </w:p>
        </w:tc>
      </w:tr>
      <w:tr w:rsidR="00CD2366" w:rsidTr="00D6398E">
        <w:tc>
          <w:tcPr>
            <w:tcW w:w="2423" w:type="dxa"/>
          </w:tcPr>
          <w:p w:rsidR="00CD2366" w:rsidRPr="00825F25" w:rsidRDefault="00CD2366" w:rsidP="00D6398E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286" w:type="dxa"/>
          </w:tcPr>
          <w:p w:rsidR="00CD2366" w:rsidRPr="008538BC" w:rsidRDefault="00CD2366" w:rsidP="00D6398E">
            <w:pPr>
              <w:jc w:val="center"/>
            </w:pPr>
            <w:r>
              <w:t>1456007,4</w:t>
            </w:r>
          </w:p>
        </w:tc>
        <w:tc>
          <w:tcPr>
            <w:tcW w:w="1406" w:type="dxa"/>
          </w:tcPr>
          <w:p w:rsidR="00CD2366" w:rsidRPr="008538BC" w:rsidRDefault="00CD2366" w:rsidP="00D6398E">
            <w:pPr>
              <w:jc w:val="center"/>
            </w:pPr>
            <w:r>
              <w:t>1938937,1</w:t>
            </w:r>
          </w:p>
        </w:tc>
        <w:tc>
          <w:tcPr>
            <w:tcW w:w="1514" w:type="dxa"/>
          </w:tcPr>
          <w:p w:rsidR="00CD2366" w:rsidRPr="008538BC" w:rsidRDefault="00CD2366" w:rsidP="00D6398E">
            <w:pPr>
              <w:jc w:val="center"/>
            </w:pPr>
            <w:r>
              <w:t>1869380,5</w:t>
            </w:r>
          </w:p>
        </w:tc>
        <w:tc>
          <w:tcPr>
            <w:tcW w:w="1276" w:type="dxa"/>
          </w:tcPr>
          <w:p w:rsidR="00CD2366" w:rsidRPr="008538BC" w:rsidRDefault="00CD2366" w:rsidP="00D6398E">
            <w:pPr>
              <w:jc w:val="center"/>
            </w:pPr>
            <w:r>
              <w:t>-69556,6</w:t>
            </w:r>
          </w:p>
        </w:tc>
        <w:tc>
          <w:tcPr>
            <w:tcW w:w="1149" w:type="dxa"/>
          </w:tcPr>
          <w:p w:rsidR="00CD2366" w:rsidRPr="008538BC" w:rsidRDefault="00CD2366" w:rsidP="00D6398E">
            <w:pPr>
              <w:jc w:val="center"/>
            </w:pPr>
            <w:r>
              <w:t>96,4</w:t>
            </w:r>
          </w:p>
        </w:tc>
        <w:tc>
          <w:tcPr>
            <w:tcW w:w="942" w:type="dxa"/>
          </w:tcPr>
          <w:p w:rsidR="00CD2366" w:rsidRPr="008538BC" w:rsidRDefault="00CD2366" w:rsidP="00D6398E">
            <w:pPr>
              <w:jc w:val="center"/>
            </w:pPr>
            <w:r>
              <w:t>128,4</w:t>
            </w:r>
          </w:p>
        </w:tc>
      </w:tr>
      <w:tr w:rsidR="00CD2366" w:rsidTr="00D6398E">
        <w:tc>
          <w:tcPr>
            <w:tcW w:w="2423" w:type="dxa"/>
          </w:tcPr>
          <w:p w:rsidR="00CD2366" w:rsidRPr="00825F25" w:rsidRDefault="00CD2366" w:rsidP="00D6398E">
            <w:pPr>
              <w:jc w:val="both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1286" w:type="dxa"/>
          </w:tcPr>
          <w:p w:rsidR="00CD2366" w:rsidRPr="008538BC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1587921,1</w:t>
            </w:r>
          </w:p>
        </w:tc>
        <w:tc>
          <w:tcPr>
            <w:tcW w:w="1406" w:type="dxa"/>
          </w:tcPr>
          <w:p w:rsidR="00CD2366" w:rsidRPr="008538BC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2155332,9</w:t>
            </w:r>
          </w:p>
        </w:tc>
        <w:tc>
          <w:tcPr>
            <w:tcW w:w="1514" w:type="dxa"/>
          </w:tcPr>
          <w:p w:rsidR="00CD2366" w:rsidRPr="008538BC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2039756,1</w:t>
            </w:r>
          </w:p>
        </w:tc>
        <w:tc>
          <w:tcPr>
            <w:tcW w:w="1276" w:type="dxa"/>
          </w:tcPr>
          <w:p w:rsidR="00CD2366" w:rsidRPr="008538BC" w:rsidRDefault="00CD2366" w:rsidP="00D6398E">
            <w:pPr>
              <w:jc w:val="center"/>
            </w:pPr>
            <w:r>
              <w:t>-115576,8</w:t>
            </w:r>
          </w:p>
        </w:tc>
        <w:tc>
          <w:tcPr>
            <w:tcW w:w="1149" w:type="dxa"/>
          </w:tcPr>
          <w:p w:rsidR="00CD2366" w:rsidRPr="008538BC" w:rsidRDefault="00CD2366" w:rsidP="00D6398E">
            <w:pPr>
              <w:jc w:val="center"/>
            </w:pPr>
            <w:r>
              <w:t>94,6</w:t>
            </w:r>
          </w:p>
        </w:tc>
        <w:tc>
          <w:tcPr>
            <w:tcW w:w="942" w:type="dxa"/>
          </w:tcPr>
          <w:p w:rsidR="00CD2366" w:rsidRPr="008538BC" w:rsidRDefault="00CD2366" w:rsidP="00D6398E">
            <w:pPr>
              <w:jc w:val="center"/>
            </w:pPr>
            <w:r>
              <w:t>128,5</w:t>
            </w:r>
          </w:p>
        </w:tc>
      </w:tr>
      <w:tr w:rsidR="00CD2366" w:rsidTr="00D6398E">
        <w:tc>
          <w:tcPr>
            <w:tcW w:w="2423" w:type="dxa"/>
          </w:tcPr>
          <w:p w:rsidR="00CD2366" w:rsidRPr="00825F25" w:rsidRDefault="00CD2366" w:rsidP="00D6398E">
            <w:pPr>
              <w:jc w:val="both"/>
              <w:rPr>
                <w:b/>
              </w:rPr>
            </w:pPr>
            <w:r>
              <w:rPr>
                <w:b/>
              </w:rPr>
              <w:t>Дефицит -</w:t>
            </w:r>
            <w:proofErr w:type="spellStart"/>
            <w:r>
              <w:rPr>
                <w:b/>
              </w:rPr>
              <w:t>профицит</w:t>
            </w:r>
            <w:proofErr w:type="spellEnd"/>
          </w:p>
        </w:tc>
        <w:tc>
          <w:tcPr>
            <w:tcW w:w="1286" w:type="dxa"/>
          </w:tcPr>
          <w:p w:rsidR="00CD2366" w:rsidRPr="008538BC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+18224,8</w:t>
            </w:r>
          </w:p>
        </w:tc>
        <w:tc>
          <w:tcPr>
            <w:tcW w:w="1406" w:type="dxa"/>
          </w:tcPr>
          <w:p w:rsidR="00CD2366" w:rsidRPr="008538BC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-60881,6</w:t>
            </w:r>
          </w:p>
        </w:tc>
        <w:tc>
          <w:tcPr>
            <w:tcW w:w="1514" w:type="dxa"/>
          </w:tcPr>
          <w:p w:rsidR="00CD2366" w:rsidRPr="008538BC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-12945,6</w:t>
            </w:r>
          </w:p>
        </w:tc>
        <w:tc>
          <w:tcPr>
            <w:tcW w:w="1276" w:type="dxa"/>
          </w:tcPr>
          <w:p w:rsidR="00CD2366" w:rsidRPr="008538BC" w:rsidRDefault="00CD2366" w:rsidP="00D6398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9" w:type="dxa"/>
          </w:tcPr>
          <w:p w:rsidR="00CD2366" w:rsidRPr="008538BC" w:rsidRDefault="00CD2366" w:rsidP="00D6398E">
            <w:pPr>
              <w:jc w:val="center"/>
              <w:rPr>
                <w:b/>
              </w:rPr>
            </w:pPr>
          </w:p>
        </w:tc>
        <w:tc>
          <w:tcPr>
            <w:tcW w:w="942" w:type="dxa"/>
          </w:tcPr>
          <w:p w:rsidR="00CD2366" w:rsidRPr="008538BC" w:rsidRDefault="00CD2366" w:rsidP="00D6398E">
            <w:pPr>
              <w:jc w:val="center"/>
              <w:rPr>
                <w:b/>
                <w:highlight w:val="yellow"/>
              </w:rPr>
            </w:pPr>
          </w:p>
        </w:tc>
      </w:tr>
    </w:tbl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>По факту,</w:t>
      </w:r>
      <w:r w:rsidRPr="0044437B">
        <w:rPr>
          <w:sz w:val="28"/>
          <w:szCs w:val="28"/>
        </w:rPr>
        <w:tab/>
      </w:r>
      <w:r>
        <w:rPr>
          <w:b/>
          <w:sz w:val="28"/>
          <w:szCs w:val="28"/>
        </w:rPr>
        <w:t>д</w:t>
      </w:r>
      <w:r w:rsidRPr="00D25B18">
        <w:rPr>
          <w:b/>
          <w:sz w:val="28"/>
          <w:szCs w:val="28"/>
        </w:rPr>
        <w:t>оходы бюджета района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2022</w:t>
      </w:r>
      <w:r w:rsidRPr="00D25B18">
        <w:rPr>
          <w:sz w:val="28"/>
          <w:szCs w:val="28"/>
        </w:rPr>
        <w:t xml:space="preserve"> году исполнены в сумме </w:t>
      </w:r>
      <w:r>
        <w:rPr>
          <w:sz w:val="28"/>
          <w:szCs w:val="28"/>
        </w:rPr>
        <w:t xml:space="preserve">2026810,5 </w:t>
      </w:r>
      <w:r w:rsidRPr="00D25B18">
        <w:rPr>
          <w:sz w:val="28"/>
          <w:szCs w:val="28"/>
        </w:rPr>
        <w:t>тыс. рублей</w:t>
      </w:r>
      <w:r>
        <w:rPr>
          <w:sz w:val="28"/>
          <w:szCs w:val="28"/>
        </w:rPr>
        <w:t>, или 96,8% от планового показателя.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Собственные доходы за отчётный год составили 157430,0 тыс. рублей, что на 1815,8 тыс. рублей выше плановых показателей. По сравнению с 2021 годом произошло увеличение собственных доходов на 7291,5 тыс.рублей.</w:t>
      </w:r>
    </w:p>
    <w:p w:rsidR="00CD2366" w:rsidRDefault="00CD2366" w:rsidP="00CD23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от других бюджетов (дотации, субсидии, субвенции и прочие межбюджетные трансферты) за 2022 год составили 1869380,5 тыс. рублей, что составило 96,4% от планируемых. По сравнению с 2021 годом объём финансовой помощи от других бюджетов  увеличился на 413373,1 тыс. рублей.</w:t>
      </w:r>
    </w:p>
    <w:p w:rsidR="00CD2366" w:rsidRDefault="00CD2366" w:rsidP="00CD2366">
      <w:pPr>
        <w:ind w:firstLine="708"/>
        <w:jc w:val="both"/>
        <w:rPr>
          <w:sz w:val="28"/>
          <w:szCs w:val="28"/>
        </w:rPr>
      </w:pPr>
      <w:r w:rsidRPr="00281FD9">
        <w:rPr>
          <w:b/>
          <w:sz w:val="28"/>
          <w:szCs w:val="28"/>
        </w:rPr>
        <w:t>Расходы бюджета</w:t>
      </w:r>
      <w:r>
        <w:rPr>
          <w:sz w:val="28"/>
          <w:szCs w:val="28"/>
        </w:rPr>
        <w:t xml:space="preserve"> в 2022 году исполнены в сумме 2039756,1 тыс. рублей, что на 115576,8  тыс. рублей ниже плановых показателей. Основной причиной стало не полное получение субсидии бюджетам бюджетной системы РФ.</w:t>
      </w:r>
    </w:p>
    <w:p w:rsidR="00CD2366" w:rsidRPr="00D25B18" w:rsidRDefault="00CD2366" w:rsidP="00CD2366">
      <w:pPr>
        <w:pStyle w:val="aa"/>
        <w:shd w:val="clear" w:color="auto" w:fill="F9F9F9"/>
        <w:spacing w:before="0" w:beforeAutospacing="0" w:after="240" w:afterAutospacing="0" w:line="3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По итогам года </w:t>
      </w:r>
      <w:r>
        <w:rPr>
          <w:b/>
          <w:sz w:val="28"/>
          <w:szCs w:val="28"/>
        </w:rPr>
        <w:t>дефицит</w:t>
      </w:r>
      <w:r>
        <w:rPr>
          <w:sz w:val="28"/>
          <w:szCs w:val="28"/>
        </w:rPr>
        <w:t xml:space="preserve"> бюджета составил 12945,6 тыс. рублей, что произошло из-за изменения остатков средств на счетах по учету средств бюджета. </w:t>
      </w:r>
    </w:p>
    <w:p w:rsidR="00CD2366" w:rsidRPr="00125936" w:rsidRDefault="00CD2366" w:rsidP="00D6398E">
      <w:pPr>
        <w:pStyle w:val="a8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>Исполнение доходной части бюджета района.</w:t>
      </w:r>
    </w:p>
    <w:p w:rsidR="00CD2366" w:rsidRDefault="00CD2366" w:rsidP="00CD2366">
      <w:pPr>
        <w:ind w:left="708"/>
        <w:jc w:val="both"/>
        <w:rPr>
          <w:b/>
          <w:sz w:val="28"/>
          <w:szCs w:val="28"/>
        </w:rPr>
      </w:pPr>
    </w:p>
    <w:p w:rsidR="00CD2366" w:rsidRDefault="00CD2366" w:rsidP="00CD23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показатели исполнения бюджета по доходам за 2022 год отражены в таблице 2:</w:t>
      </w:r>
    </w:p>
    <w:p w:rsidR="00CD2366" w:rsidRPr="001B53BD" w:rsidRDefault="00CD2366" w:rsidP="00CD2366">
      <w:pPr>
        <w:ind w:left="708"/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B53BD">
        <w:rPr>
          <w:sz w:val="22"/>
          <w:szCs w:val="22"/>
        </w:rPr>
        <w:t>Таблица 2 (</w:t>
      </w:r>
      <w:proofErr w:type="spellStart"/>
      <w:r w:rsidRPr="001B53BD">
        <w:rPr>
          <w:sz w:val="22"/>
          <w:szCs w:val="22"/>
        </w:rPr>
        <w:t>тыс.руб</w:t>
      </w:r>
      <w:proofErr w:type="spellEnd"/>
      <w:r w:rsidRPr="001B53BD">
        <w:rPr>
          <w:sz w:val="22"/>
          <w:szCs w:val="22"/>
        </w:rPr>
        <w:t>)</w:t>
      </w:r>
    </w:p>
    <w:tbl>
      <w:tblPr>
        <w:tblStyle w:val="a9"/>
        <w:tblW w:w="0" w:type="auto"/>
        <w:tblInd w:w="108" w:type="dxa"/>
        <w:tblLayout w:type="fixed"/>
        <w:tblLook w:val="04A0"/>
      </w:tblPr>
      <w:tblGrid>
        <w:gridCol w:w="2552"/>
        <w:gridCol w:w="1417"/>
        <w:gridCol w:w="1276"/>
        <w:gridCol w:w="1276"/>
        <w:gridCol w:w="1276"/>
        <w:gridCol w:w="992"/>
        <w:gridCol w:w="1099"/>
      </w:tblGrid>
      <w:tr w:rsidR="00CD2366" w:rsidTr="00D6398E">
        <w:tc>
          <w:tcPr>
            <w:tcW w:w="2552" w:type="dxa"/>
          </w:tcPr>
          <w:p w:rsidR="00CD2366" w:rsidRPr="001B53BD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1417" w:type="dxa"/>
          </w:tcPr>
          <w:p w:rsidR="00CD2366" w:rsidRPr="001B53BD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Факт за 2021</w:t>
            </w:r>
            <w:r w:rsidRPr="001B53BD">
              <w:rPr>
                <w:b/>
              </w:rPr>
              <w:t xml:space="preserve"> год</w:t>
            </w:r>
          </w:p>
        </w:tc>
        <w:tc>
          <w:tcPr>
            <w:tcW w:w="1276" w:type="dxa"/>
          </w:tcPr>
          <w:p w:rsidR="00CD2366" w:rsidRPr="001B53BD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План на 2022 год</w:t>
            </w:r>
          </w:p>
        </w:tc>
        <w:tc>
          <w:tcPr>
            <w:tcW w:w="1276" w:type="dxa"/>
          </w:tcPr>
          <w:p w:rsidR="00CD2366" w:rsidRPr="001B53BD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Факт за 2022 год</w:t>
            </w:r>
          </w:p>
        </w:tc>
        <w:tc>
          <w:tcPr>
            <w:tcW w:w="1276" w:type="dxa"/>
          </w:tcPr>
          <w:p w:rsidR="00CD2366" w:rsidRPr="001B53BD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% исполнения годового плана</w:t>
            </w:r>
          </w:p>
        </w:tc>
        <w:tc>
          <w:tcPr>
            <w:tcW w:w="992" w:type="dxa"/>
          </w:tcPr>
          <w:p w:rsidR="00CD2366" w:rsidRPr="001B53BD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Темп роста</w:t>
            </w:r>
          </w:p>
        </w:tc>
        <w:tc>
          <w:tcPr>
            <w:tcW w:w="1099" w:type="dxa"/>
          </w:tcPr>
          <w:p w:rsidR="00CD2366" w:rsidRPr="001B53BD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Доля в общей сумме доходов</w:t>
            </w:r>
          </w:p>
        </w:tc>
      </w:tr>
      <w:tr w:rsidR="00CD2366" w:rsidTr="00D6398E">
        <w:tc>
          <w:tcPr>
            <w:tcW w:w="2552" w:type="dxa"/>
          </w:tcPr>
          <w:p w:rsidR="00CD2366" w:rsidRPr="001B53BD" w:rsidRDefault="00CD2366" w:rsidP="00D6398E">
            <w:pPr>
              <w:rPr>
                <w:b/>
              </w:rPr>
            </w:pPr>
            <w:r w:rsidRPr="001B53BD">
              <w:rPr>
                <w:b/>
              </w:rPr>
              <w:t>Налоговые</w:t>
            </w:r>
          </w:p>
        </w:tc>
        <w:tc>
          <w:tcPr>
            <w:tcW w:w="1417" w:type="dxa"/>
          </w:tcPr>
          <w:p w:rsidR="00CD2366" w:rsidRPr="001F77A8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129009,3</w:t>
            </w:r>
          </w:p>
        </w:tc>
        <w:tc>
          <w:tcPr>
            <w:tcW w:w="1276" w:type="dxa"/>
          </w:tcPr>
          <w:p w:rsidR="00CD2366" w:rsidRPr="001F77A8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134713,1</w:t>
            </w:r>
          </w:p>
        </w:tc>
        <w:tc>
          <w:tcPr>
            <w:tcW w:w="1276" w:type="dxa"/>
          </w:tcPr>
          <w:p w:rsidR="00CD2366" w:rsidRPr="001F77A8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137190,3</w:t>
            </w:r>
          </w:p>
        </w:tc>
        <w:tc>
          <w:tcPr>
            <w:tcW w:w="1276" w:type="dxa"/>
          </w:tcPr>
          <w:p w:rsidR="00CD2366" w:rsidRPr="00EC7C0B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101,8</w:t>
            </w:r>
          </w:p>
        </w:tc>
        <w:tc>
          <w:tcPr>
            <w:tcW w:w="992" w:type="dxa"/>
          </w:tcPr>
          <w:p w:rsidR="00CD2366" w:rsidRPr="00EC7C0B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106,3</w:t>
            </w:r>
          </w:p>
        </w:tc>
        <w:tc>
          <w:tcPr>
            <w:tcW w:w="1099" w:type="dxa"/>
          </w:tcPr>
          <w:p w:rsidR="00CD2366" w:rsidRPr="00C4140F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6,8</w:t>
            </w:r>
          </w:p>
        </w:tc>
      </w:tr>
      <w:tr w:rsidR="00CD2366" w:rsidTr="00D6398E">
        <w:tc>
          <w:tcPr>
            <w:tcW w:w="2552" w:type="dxa"/>
          </w:tcPr>
          <w:p w:rsidR="00CD2366" w:rsidRPr="001B53BD" w:rsidRDefault="00CD2366" w:rsidP="00D6398E">
            <w:r>
              <w:t>НДФЛ</w:t>
            </w:r>
          </w:p>
        </w:tc>
        <w:tc>
          <w:tcPr>
            <w:tcW w:w="1417" w:type="dxa"/>
          </w:tcPr>
          <w:p w:rsidR="00CD2366" w:rsidRPr="001B53BD" w:rsidRDefault="00CD2366" w:rsidP="00D6398E">
            <w:pPr>
              <w:jc w:val="center"/>
            </w:pPr>
            <w:r>
              <w:t>90081,8</w:t>
            </w:r>
          </w:p>
        </w:tc>
        <w:tc>
          <w:tcPr>
            <w:tcW w:w="1276" w:type="dxa"/>
          </w:tcPr>
          <w:p w:rsidR="00CD2366" w:rsidRPr="001B53BD" w:rsidRDefault="00CD2366" w:rsidP="00D6398E">
            <w:pPr>
              <w:jc w:val="center"/>
            </w:pPr>
            <w:r>
              <w:t>94321,1</w:t>
            </w:r>
          </w:p>
        </w:tc>
        <w:tc>
          <w:tcPr>
            <w:tcW w:w="1276" w:type="dxa"/>
          </w:tcPr>
          <w:p w:rsidR="00CD2366" w:rsidRPr="001B53BD" w:rsidRDefault="00CD2366" w:rsidP="00D6398E">
            <w:pPr>
              <w:jc w:val="center"/>
            </w:pPr>
            <w:r>
              <w:t>95007,1</w:t>
            </w:r>
          </w:p>
        </w:tc>
        <w:tc>
          <w:tcPr>
            <w:tcW w:w="1276" w:type="dxa"/>
          </w:tcPr>
          <w:p w:rsidR="00CD2366" w:rsidRPr="00EC7C0B" w:rsidRDefault="00CD2366" w:rsidP="00D6398E">
            <w:pPr>
              <w:jc w:val="center"/>
            </w:pPr>
            <w:r>
              <w:t>100,7</w:t>
            </w:r>
          </w:p>
        </w:tc>
        <w:tc>
          <w:tcPr>
            <w:tcW w:w="992" w:type="dxa"/>
          </w:tcPr>
          <w:p w:rsidR="00CD2366" w:rsidRPr="00EC7C0B" w:rsidRDefault="00CD2366" w:rsidP="00D6398E">
            <w:pPr>
              <w:jc w:val="center"/>
            </w:pPr>
            <w:r>
              <w:t>105,5</w:t>
            </w:r>
          </w:p>
        </w:tc>
        <w:tc>
          <w:tcPr>
            <w:tcW w:w="1099" w:type="dxa"/>
          </w:tcPr>
          <w:p w:rsidR="00CD2366" w:rsidRPr="00C4140F" w:rsidRDefault="00CD2366" w:rsidP="00D6398E">
            <w:pPr>
              <w:jc w:val="center"/>
            </w:pPr>
            <w:r>
              <w:t>4,7</w:t>
            </w:r>
          </w:p>
        </w:tc>
      </w:tr>
      <w:tr w:rsidR="00CD2366" w:rsidTr="00D6398E">
        <w:tc>
          <w:tcPr>
            <w:tcW w:w="2552" w:type="dxa"/>
          </w:tcPr>
          <w:p w:rsidR="00CD2366" w:rsidRDefault="00CD2366" w:rsidP="00D6398E">
            <w:r>
              <w:t>Налог, взимаемый в связи с УСН</w:t>
            </w:r>
          </w:p>
        </w:tc>
        <w:tc>
          <w:tcPr>
            <w:tcW w:w="1417" w:type="dxa"/>
          </w:tcPr>
          <w:p w:rsidR="00CD2366" w:rsidRDefault="00CD2366" w:rsidP="00D6398E">
            <w:pPr>
              <w:jc w:val="center"/>
            </w:pPr>
            <w:r>
              <w:t>21834,7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</w:pPr>
            <w:r>
              <w:t>26500,0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</w:pPr>
            <w:r>
              <w:t>27062,0</w:t>
            </w:r>
          </w:p>
        </w:tc>
        <w:tc>
          <w:tcPr>
            <w:tcW w:w="1276" w:type="dxa"/>
          </w:tcPr>
          <w:p w:rsidR="00CD2366" w:rsidRPr="00EC7C0B" w:rsidRDefault="00CD2366" w:rsidP="00D6398E">
            <w:pPr>
              <w:jc w:val="center"/>
            </w:pPr>
            <w:r>
              <w:t>102,1</w:t>
            </w:r>
          </w:p>
        </w:tc>
        <w:tc>
          <w:tcPr>
            <w:tcW w:w="992" w:type="dxa"/>
          </w:tcPr>
          <w:p w:rsidR="00CD2366" w:rsidRPr="00EC7C0B" w:rsidRDefault="00CD2366" w:rsidP="00D6398E">
            <w:pPr>
              <w:jc w:val="center"/>
            </w:pPr>
            <w:r>
              <w:t>123,9</w:t>
            </w:r>
          </w:p>
        </w:tc>
        <w:tc>
          <w:tcPr>
            <w:tcW w:w="1099" w:type="dxa"/>
          </w:tcPr>
          <w:p w:rsidR="00CD2366" w:rsidRPr="00C4140F" w:rsidRDefault="00CD2366" w:rsidP="00D6398E">
            <w:pPr>
              <w:jc w:val="center"/>
            </w:pPr>
            <w:r>
              <w:t>1,3</w:t>
            </w:r>
          </w:p>
        </w:tc>
      </w:tr>
      <w:tr w:rsidR="00CD2366" w:rsidTr="00D6398E">
        <w:tc>
          <w:tcPr>
            <w:tcW w:w="2552" w:type="dxa"/>
          </w:tcPr>
          <w:p w:rsidR="00CD2366" w:rsidRPr="001B53BD" w:rsidRDefault="00CD2366" w:rsidP="00D6398E">
            <w:r>
              <w:t>Единый налог на вменённый доход</w:t>
            </w:r>
          </w:p>
        </w:tc>
        <w:tc>
          <w:tcPr>
            <w:tcW w:w="1417" w:type="dxa"/>
          </w:tcPr>
          <w:p w:rsidR="00CD2366" w:rsidRPr="001B53BD" w:rsidRDefault="00CD2366" w:rsidP="00D6398E">
            <w:pPr>
              <w:jc w:val="center"/>
            </w:pPr>
            <w:r>
              <w:t>2945,2</w:t>
            </w:r>
          </w:p>
        </w:tc>
        <w:tc>
          <w:tcPr>
            <w:tcW w:w="1276" w:type="dxa"/>
          </w:tcPr>
          <w:p w:rsidR="00CD2366" w:rsidRPr="001B53BD" w:rsidRDefault="00CD2366" w:rsidP="00D6398E">
            <w:pPr>
              <w:jc w:val="center"/>
            </w:pPr>
            <w:r>
              <w:t>-337,6</w:t>
            </w:r>
          </w:p>
        </w:tc>
        <w:tc>
          <w:tcPr>
            <w:tcW w:w="1276" w:type="dxa"/>
          </w:tcPr>
          <w:p w:rsidR="00CD2366" w:rsidRPr="001B53BD" w:rsidRDefault="00CD2366" w:rsidP="00D6398E">
            <w:pPr>
              <w:jc w:val="center"/>
            </w:pPr>
            <w:r>
              <w:t>-336,3</w:t>
            </w:r>
          </w:p>
        </w:tc>
        <w:tc>
          <w:tcPr>
            <w:tcW w:w="1276" w:type="dxa"/>
          </w:tcPr>
          <w:p w:rsidR="00CD2366" w:rsidRPr="00EC7C0B" w:rsidRDefault="00CD2366" w:rsidP="00D6398E">
            <w:pPr>
              <w:jc w:val="center"/>
            </w:pPr>
            <w:r>
              <w:t>99,6</w:t>
            </w:r>
          </w:p>
        </w:tc>
        <w:tc>
          <w:tcPr>
            <w:tcW w:w="992" w:type="dxa"/>
          </w:tcPr>
          <w:p w:rsidR="00CD2366" w:rsidRPr="00EC7C0B" w:rsidRDefault="00CD2366" w:rsidP="00D6398E">
            <w:pPr>
              <w:jc w:val="center"/>
            </w:pPr>
            <w:r>
              <w:t>-11,4</w:t>
            </w:r>
          </w:p>
        </w:tc>
        <w:tc>
          <w:tcPr>
            <w:tcW w:w="1099" w:type="dxa"/>
          </w:tcPr>
          <w:p w:rsidR="00CD2366" w:rsidRPr="00C4140F" w:rsidRDefault="00CD2366" w:rsidP="00D6398E">
            <w:pPr>
              <w:jc w:val="center"/>
            </w:pPr>
            <w:r>
              <w:t>0,0</w:t>
            </w:r>
          </w:p>
        </w:tc>
      </w:tr>
      <w:tr w:rsidR="00CD2366" w:rsidTr="00D6398E">
        <w:tc>
          <w:tcPr>
            <w:tcW w:w="2552" w:type="dxa"/>
          </w:tcPr>
          <w:p w:rsidR="00CD2366" w:rsidRDefault="00CD2366" w:rsidP="00D6398E">
            <w:r>
              <w:t xml:space="preserve">Налог с применением патентной системы </w:t>
            </w:r>
          </w:p>
        </w:tc>
        <w:tc>
          <w:tcPr>
            <w:tcW w:w="1417" w:type="dxa"/>
          </w:tcPr>
          <w:p w:rsidR="00CD2366" w:rsidRDefault="00CD2366" w:rsidP="00D6398E">
            <w:pPr>
              <w:jc w:val="center"/>
            </w:pPr>
            <w:r>
              <w:t>3980,0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</w:pPr>
            <w:r>
              <w:t>3871,6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</w:pPr>
            <w:r>
              <w:t>4490,0</w:t>
            </w:r>
          </w:p>
        </w:tc>
        <w:tc>
          <w:tcPr>
            <w:tcW w:w="1276" w:type="dxa"/>
          </w:tcPr>
          <w:p w:rsidR="00CD2366" w:rsidRPr="00EC7C0B" w:rsidRDefault="00CD2366" w:rsidP="00D6398E">
            <w:pPr>
              <w:jc w:val="center"/>
            </w:pPr>
            <w:r>
              <w:t>116,0</w:t>
            </w:r>
          </w:p>
        </w:tc>
        <w:tc>
          <w:tcPr>
            <w:tcW w:w="992" w:type="dxa"/>
          </w:tcPr>
          <w:p w:rsidR="00CD2366" w:rsidRPr="00F86990" w:rsidRDefault="00CD2366" w:rsidP="00D6398E">
            <w:pPr>
              <w:jc w:val="center"/>
            </w:pPr>
            <w:r>
              <w:t>112,8</w:t>
            </w:r>
          </w:p>
        </w:tc>
        <w:tc>
          <w:tcPr>
            <w:tcW w:w="1099" w:type="dxa"/>
          </w:tcPr>
          <w:p w:rsidR="00CD2366" w:rsidRPr="00FD21EB" w:rsidRDefault="00CD2366" w:rsidP="00D6398E">
            <w:pPr>
              <w:jc w:val="center"/>
            </w:pPr>
            <w:r>
              <w:t>0,2</w:t>
            </w:r>
          </w:p>
        </w:tc>
      </w:tr>
      <w:tr w:rsidR="00CD2366" w:rsidTr="00D6398E">
        <w:tc>
          <w:tcPr>
            <w:tcW w:w="2552" w:type="dxa"/>
          </w:tcPr>
          <w:p w:rsidR="00CD2366" w:rsidRPr="001B53BD" w:rsidRDefault="00CD2366" w:rsidP="00D6398E">
            <w:r>
              <w:t>Единый с/</w:t>
            </w:r>
            <w:proofErr w:type="spellStart"/>
            <w:r>
              <w:t>хоз.налог</w:t>
            </w:r>
            <w:proofErr w:type="spellEnd"/>
          </w:p>
        </w:tc>
        <w:tc>
          <w:tcPr>
            <w:tcW w:w="1417" w:type="dxa"/>
          </w:tcPr>
          <w:p w:rsidR="00CD2366" w:rsidRPr="001B53BD" w:rsidRDefault="00CD2366" w:rsidP="00D6398E">
            <w:pPr>
              <w:jc w:val="center"/>
            </w:pPr>
            <w:r>
              <w:t>210,1</w:t>
            </w:r>
          </w:p>
        </w:tc>
        <w:tc>
          <w:tcPr>
            <w:tcW w:w="1276" w:type="dxa"/>
          </w:tcPr>
          <w:p w:rsidR="00CD2366" w:rsidRPr="001B53BD" w:rsidRDefault="00CD2366" w:rsidP="00D6398E">
            <w:pPr>
              <w:jc w:val="center"/>
            </w:pPr>
            <w:r>
              <w:t>220,0</w:t>
            </w:r>
          </w:p>
        </w:tc>
        <w:tc>
          <w:tcPr>
            <w:tcW w:w="1276" w:type="dxa"/>
          </w:tcPr>
          <w:p w:rsidR="00CD2366" w:rsidRPr="001B53BD" w:rsidRDefault="00CD2366" w:rsidP="00D6398E">
            <w:pPr>
              <w:jc w:val="center"/>
            </w:pPr>
            <w:r>
              <w:t>219,9</w:t>
            </w:r>
          </w:p>
        </w:tc>
        <w:tc>
          <w:tcPr>
            <w:tcW w:w="1276" w:type="dxa"/>
          </w:tcPr>
          <w:p w:rsidR="00CD2366" w:rsidRPr="00EC7C0B" w:rsidRDefault="00CD2366" w:rsidP="00D6398E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CD2366" w:rsidRPr="00EC7C0B" w:rsidRDefault="00CD2366" w:rsidP="00D6398E">
            <w:pPr>
              <w:jc w:val="center"/>
            </w:pPr>
            <w:r>
              <w:t>104,7</w:t>
            </w:r>
          </w:p>
        </w:tc>
        <w:tc>
          <w:tcPr>
            <w:tcW w:w="1099" w:type="dxa"/>
          </w:tcPr>
          <w:p w:rsidR="00CD2366" w:rsidRPr="00C4140F" w:rsidRDefault="00CD2366" w:rsidP="00D6398E">
            <w:pPr>
              <w:jc w:val="center"/>
            </w:pPr>
            <w:r>
              <w:t>0,0</w:t>
            </w:r>
          </w:p>
        </w:tc>
      </w:tr>
      <w:tr w:rsidR="00CD2366" w:rsidTr="00D6398E">
        <w:tc>
          <w:tcPr>
            <w:tcW w:w="2552" w:type="dxa"/>
          </w:tcPr>
          <w:p w:rsidR="00CD2366" w:rsidRPr="001B53BD" w:rsidRDefault="00CD2366" w:rsidP="00D6398E">
            <w:r>
              <w:t>Госпошлина</w:t>
            </w:r>
          </w:p>
        </w:tc>
        <w:tc>
          <w:tcPr>
            <w:tcW w:w="1417" w:type="dxa"/>
          </w:tcPr>
          <w:p w:rsidR="00CD2366" w:rsidRPr="001B53BD" w:rsidRDefault="00CD2366" w:rsidP="00D6398E">
            <w:pPr>
              <w:jc w:val="center"/>
            </w:pPr>
            <w:r>
              <w:t>1334,3</w:t>
            </w:r>
          </w:p>
        </w:tc>
        <w:tc>
          <w:tcPr>
            <w:tcW w:w="1276" w:type="dxa"/>
          </w:tcPr>
          <w:p w:rsidR="00CD2366" w:rsidRPr="001B53BD" w:rsidRDefault="00CD2366" w:rsidP="00D6398E">
            <w:pPr>
              <w:jc w:val="center"/>
            </w:pPr>
            <w:r>
              <w:t>1950,0</w:t>
            </w:r>
          </w:p>
        </w:tc>
        <w:tc>
          <w:tcPr>
            <w:tcW w:w="1276" w:type="dxa"/>
          </w:tcPr>
          <w:p w:rsidR="00CD2366" w:rsidRPr="001B53BD" w:rsidRDefault="00CD2366" w:rsidP="00D6398E">
            <w:pPr>
              <w:jc w:val="center"/>
            </w:pPr>
            <w:r>
              <w:t>1982,0</w:t>
            </w:r>
          </w:p>
        </w:tc>
        <w:tc>
          <w:tcPr>
            <w:tcW w:w="1276" w:type="dxa"/>
          </w:tcPr>
          <w:p w:rsidR="00CD2366" w:rsidRPr="00EC7C0B" w:rsidRDefault="00CD2366" w:rsidP="00D6398E">
            <w:pPr>
              <w:jc w:val="center"/>
            </w:pPr>
            <w:r>
              <w:t>101,6</w:t>
            </w:r>
          </w:p>
        </w:tc>
        <w:tc>
          <w:tcPr>
            <w:tcW w:w="992" w:type="dxa"/>
          </w:tcPr>
          <w:p w:rsidR="00CD2366" w:rsidRPr="00EC7C0B" w:rsidRDefault="00CD2366" w:rsidP="00D6398E">
            <w:pPr>
              <w:jc w:val="center"/>
            </w:pPr>
            <w:r>
              <w:t>148,5</w:t>
            </w:r>
          </w:p>
        </w:tc>
        <w:tc>
          <w:tcPr>
            <w:tcW w:w="1099" w:type="dxa"/>
          </w:tcPr>
          <w:p w:rsidR="00CD2366" w:rsidRPr="00C4140F" w:rsidRDefault="00CD2366" w:rsidP="00D6398E">
            <w:pPr>
              <w:jc w:val="center"/>
            </w:pPr>
            <w:r>
              <w:t>0,1</w:t>
            </w:r>
          </w:p>
        </w:tc>
      </w:tr>
      <w:tr w:rsidR="00CD2366" w:rsidTr="00D6398E">
        <w:tc>
          <w:tcPr>
            <w:tcW w:w="2552" w:type="dxa"/>
          </w:tcPr>
          <w:p w:rsidR="00CD2366" w:rsidRDefault="00CD2366" w:rsidP="00D6398E">
            <w:r>
              <w:t>Транспортный налог</w:t>
            </w:r>
          </w:p>
        </w:tc>
        <w:tc>
          <w:tcPr>
            <w:tcW w:w="1417" w:type="dxa"/>
          </w:tcPr>
          <w:p w:rsidR="00CD2366" w:rsidRDefault="00CD2366" w:rsidP="00D6398E">
            <w:pPr>
              <w:jc w:val="center"/>
            </w:pPr>
            <w:r>
              <w:t>8623,20</w:t>
            </w:r>
          </w:p>
        </w:tc>
        <w:tc>
          <w:tcPr>
            <w:tcW w:w="1276" w:type="dxa"/>
          </w:tcPr>
          <w:p w:rsidR="00CD2366" w:rsidRPr="001B53BD" w:rsidRDefault="00CD2366" w:rsidP="00D6398E">
            <w:pPr>
              <w:jc w:val="center"/>
            </w:pPr>
            <w:r>
              <w:t>8188,0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</w:pPr>
            <w:r>
              <w:t>8765,6</w:t>
            </w:r>
          </w:p>
        </w:tc>
        <w:tc>
          <w:tcPr>
            <w:tcW w:w="1276" w:type="dxa"/>
          </w:tcPr>
          <w:p w:rsidR="00CD2366" w:rsidRPr="00EC7C0B" w:rsidRDefault="00CD2366" w:rsidP="00D6398E">
            <w:pPr>
              <w:jc w:val="center"/>
            </w:pPr>
            <w:r>
              <w:t>107,1</w:t>
            </w:r>
          </w:p>
        </w:tc>
        <w:tc>
          <w:tcPr>
            <w:tcW w:w="992" w:type="dxa"/>
          </w:tcPr>
          <w:p w:rsidR="00CD2366" w:rsidRPr="00EC7C0B" w:rsidRDefault="00CD2366" w:rsidP="00D6398E">
            <w:pPr>
              <w:jc w:val="center"/>
            </w:pPr>
            <w:r>
              <w:t>101,7</w:t>
            </w:r>
          </w:p>
        </w:tc>
        <w:tc>
          <w:tcPr>
            <w:tcW w:w="1099" w:type="dxa"/>
          </w:tcPr>
          <w:p w:rsidR="00CD2366" w:rsidRPr="00C4140F" w:rsidRDefault="00CD2366" w:rsidP="00D6398E">
            <w:pPr>
              <w:jc w:val="center"/>
            </w:pPr>
            <w:r>
              <w:t>0,4</w:t>
            </w:r>
          </w:p>
        </w:tc>
      </w:tr>
      <w:tr w:rsidR="00CD2366" w:rsidTr="00D6398E">
        <w:tc>
          <w:tcPr>
            <w:tcW w:w="2552" w:type="dxa"/>
          </w:tcPr>
          <w:p w:rsidR="00CD2366" w:rsidRPr="000D6F08" w:rsidRDefault="00CD2366" w:rsidP="00D6398E">
            <w:pPr>
              <w:jc w:val="both"/>
              <w:rPr>
                <w:b/>
                <w:sz w:val="28"/>
                <w:szCs w:val="28"/>
              </w:rPr>
            </w:pPr>
            <w:r w:rsidRPr="000D6F08">
              <w:rPr>
                <w:b/>
                <w:sz w:val="28"/>
                <w:szCs w:val="28"/>
              </w:rPr>
              <w:t xml:space="preserve">Неналоговые  </w:t>
            </w:r>
          </w:p>
        </w:tc>
        <w:tc>
          <w:tcPr>
            <w:tcW w:w="1417" w:type="dxa"/>
          </w:tcPr>
          <w:p w:rsidR="00CD2366" w:rsidRPr="000D6F08" w:rsidRDefault="00CD2366" w:rsidP="00D6398E">
            <w:pPr>
              <w:rPr>
                <w:b/>
              </w:rPr>
            </w:pPr>
            <w:r>
              <w:rPr>
                <w:b/>
              </w:rPr>
              <w:t>21129,2</w:t>
            </w:r>
          </w:p>
        </w:tc>
        <w:tc>
          <w:tcPr>
            <w:tcW w:w="1276" w:type="dxa"/>
          </w:tcPr>
          <w:p w:rsidR="00CD2366" w:rsidRPr="000D6F08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20901,1</w:t>
            </w:r>
          </w:p>
        </w:tc>
        <w:tc>
          <w:tcPr>
            <w:tcW w:w="1276" w:type="dxa"/>
          </w:tcPr>
          <w:p w:rsidR="00CD2366" w:rsidRPr="000D6F08" w:rsidRDefault="00CD2366" w:rsidP="00D6398E">
            <w:pPr>
              <w:rPr>
                <w:b/>
              </w:rPr>
            </w:pPr>
            <w:r>
              <w:rPr>
                <w:b/>
              </w:rPr>
              <w:t>20239,7</w:t>
            </w:r>
          </w:p>
        </w:tc>
        <w:tc>
          <w:tcPr>
            <w:tcW w:w="1276" w:type="dxa"/>
          </w:tcPr>
          <w:p w:rsidR="00CD2366" w:rsidRPr="000D6F08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96,8</w:t>
            </w:r>
          </w:p>
        </w:tc>
        <w:tc>
          <w:tcPr>
            <w:tcW w:w="992" w:type="dxa"/>
          </w:tcPr>
          <w:p w:rsidR="00CD2366" w:rsidRPr="000D6F08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95,8</w:t>
            </w:r>
          </w:p>
        </w:tc>
        <w:tc>
          <w:tcPr>
            <w:tcW w:w="1099" w:type="dxa"/>
          </w:tcPr>
          <w:p w:rsidR="00CD2366" w:rsidRPr="000D6F08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CD2366" w:rsidTr="00D6398E">
        <w:tc>
          <w:tcPr>
            <w:tcW w:w="2552" w:type="dxa"/>
          </w:tcPr>
          <w:p w:rsidR="00CD2366" w:rsidRPr="00CC08F8" w:rsidRDefault="00CD2366" w:rsidP="00D6398E">
            <w:r>
              <w:t>Доходы от использования имущества, находящегося в муниципальной собственности (арендная плата за земельные участки и имущество)</w:t>
            </w:r>
          </w:p>
        </w:tc>
        <w:tc>
          <w:tcPr>
            <w:tcW w:w="1417" w:type="dxa"/>
          </w:tcPr>
          <w:p w:rsidR="00CD2366" w:rsidRPr="00CC08F8" w:rsidRDefault="00CD2366" w:rsidP="00D6398E">
            <w:pPr>
              <w:jc w:val="center"/>
            </w:pPr>
            <w:r>
              <w:t>4329,7</w:t>
            </w:r>
          </w:p>
        </w:tc>
        <w:tc>
          <w:tcPr>
            <w:tcW w:w="1276" w:type="dxa"/>
          </w:tcPr>
          <w:p w:rsidR="00CD2366" w:rsidRPr="00CC08F8" w:rsidRDefault="00CD2366" w:rsidP="00D6398E">
            <w:pPr>
              <w:jc w:val="center"/>
            </w:pPr>
            <w:r>
              <w:t>4050,7</w:t>
            </w:r>
          </w:p>
        </w:tc>
        <w:tc>
          <w:tcPr>
            <w:tcW w:w="1276" w:type="dxa"/>
          </w:tcPr>
          <w:p w:rsidR="00CD2366" w:rsidRPr="00CC08F8" w:rsidRDefault="00CD2366" w:rsidP="00D6398E">
            <w:pPr>
              <w:jc w:val="center"/>
            </w:pPr>
            <w:r>
              <w:t>4524,6</w:t>
            </w:r>
          </w:p>
        </w:tc>
        <w:tc>
          <w:tcPr>
            <w:tcW w:w="1276" w:type="dxa"/>
          </w:tcPr>
          <w:p w:rsidR="00CD2366" w:rsidRPr="00CC08F8" w:rsidRDefault="00CD2366" w:rsidP="00D6398E">
            <w:pPr>
              <w:jc w:val="center"/>
            </w:pPr>
            <w:r>
              <w:t>111,7</w:t>
            </w:r>
          </w:p>
        </w:tc>
        <w:tc>
          <w:tcPr>
            <w:tcW w:w="992" w:type="dxa"/>
          </w:tcPr>
          <w:p w:rsidR="00CD2366" w:rsidRPr="00CC08F8" w:rsidRDefault="00CD2366" w:rsidP="00D6398E">
            <w:pPr>
              <w:jc w:val="center"/>
            </w:pPr>
            <w:r>
              <w:t>104,5</w:t>
            </w:r>
          </w:p>
        </w:tc>
        <w:tc>
          <w:tcPr>
            <w:tcW w:w="1099" w:type="dxa"/>
          </w:tcPr>
          <w:p w:rsidR="00CD2366" w:rsidRPr="00CC08F8" w:rsidRDefault="00CD2366" w:rsidP="00D6398E">
            <w:pPr>
              <w:jc w:val="center"/>
            </w:pPr>
            <w:r>
              <w:t>0,2</w:t>
            </w:r>
          </w:p>
        </w:tc>
      </w:tr>
      <w:tr w:rsidR="00CD2366" w:rsidTr="00D6398E">
        <w:tc>
          <w:tcPr>
            <w:tcW w:w="2552" w:type="dxa"/>
          </w:tcPr>
          <w:p w:rsidR="00CD2366" w:rsidRPr="00CC08F8" w:rsidRDefault="00CD2366" w:rsidP="00D6398E">
            <w:r w:rsidRPr="00CC08F8">
              <w:t>Плата за негативное воздействие на окружающую среду</w:t>
            </w:r>
          </w:p>
        </w:tc>
        <w:tc>
          <w:tcPr>
            <w:tcW w:w="1417" w:type="dxa"/>
          </w:tcPr>
          <w:p w:rsidR="00CD2366" w:rsidRPr="00CC08F8" w:rsidRDefault="00CD2366" w:rsidP="00D6398E">
            <w:r>
              <w:t>244,9</w:t>
            </w:r>
          </w:p>
        </w:tc>
        <w:tc>
          <w:tcPr>
            <w:tcW w:w="1276" w:type="dxa"/>
          </w:tcPr>
          <w:p w:rsidR="00CD2366" w:rsidRPr="00CC08F8" w:rsidRDefault="00CD2366" w:rsidP="00D6398E">
            <w:r>
              <w:t>81,8</w:t>
            </w:r>
          </w:p>
        </w:tc>
        <w:tc>
          <w:tcPr>
            <w:tcW w:w="1276" w:type="dxa"/>
          </w:tcPr>
          <w:p w:rsidR="00CD2366" w:rsidRPr="00CC08F8" w:rsidRDefault="00CD2366" w:rsidP="00D6398E">
            <w:r>
              <w:t>81,8</w:t>
            </w:r>
          </w:p>
        </w:tc>
        <w:tc>
          <w:tcPr>
            <w:tcW w:w="1276" w:type="dxa"/>
          </w:tcPr>
          <w:p w:rsidR="00CD2366" w:rsidRPr="00820A29" w:rsidRDefault="00CD2366" w:rsidP="00D6398E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CD2366" w:rsidRPr="00820A29" w:rsidRDefault="00CD2366" w:rsidP="00D6398E">
            <w:pPr>
              <w:jc w:val="center"/>
            </w:pPr>
            <w:r>
              <w:t>33,4</w:t>
            </w:r>
          </w:p>
        </w:tc>
        <w:tc>
          <w:tcPr>
            <w:tcW w:w="1099" w:type="dxa"/>
          </w:tcPr>
          <w:p w:rsidR="00CD2366" w:rsidRPr="00CC08F8" w:rsidRDefault="00CD2366" w:rsidP="00D6398E">
            <w:pPr>
              <w:jc w:val="center"/>
            </w:pPr>
            <w:r>
              <w:t>0,0</w:t>
            </w:r>
          </w:p>
        </w:tc>
      </w:tr>
      <w:tr w:rsidR="00CD2366" w:rsidTr="00D6398E">
        <w:trPr>
          <w:trHeight w:val="47"/>
        </w:trPr>
        <w:tc>
          <w:tcPr>
            <w:tcW w:w="2552" w:type="dxa"/>
          </w:tcPr>
          <w:p w:rsidR="00CD2366" w:rsidRPr="002B6197" w:rsidRDefault="00CD2366" w:rsidP="00D6398E">
            <w:r>
              <w:lastRenderedPageBreak/>
              <w:t>Прочие доходы от оказания платных услуг и компенсации затрат государства</w:t>
            </w:r>
          </w:p>
        </w:tc>
        <w:tc>
          <w:tcPr>
            <w:tcW w:w="1417" w:type="dxa"/>
          </w:tcPr>
          <w:p w:rsidR="00CD2366" w:rsidRPr="00BB2FF3" w:rsidRDefault="00CD2366" w:rsidP="00D6398E">
            <w:r>
              <w:t>15146,6</w:t>
            </w:r>
          </w:p>
        </w:tc>
        <w:tc>
          <w:tcPr>
            <w:tcW w:w="1276" w:type="dxa"/>
          </w:tcPr>
          <w:p w:rsidR="00CD2366" w:rsidRPr="00BB2FF3" w:rsidRDefault="00CD2366" w:rsidP="00D6398E">
            <w:r>
              <w:t>14599,3</w:t>
            </w:r>
          </w:p>
        </w:tc>
        <w:tc>
          <w:tcPr>
            <w:tcW w:w="1276" w:type="dxa"/>
          </w:tcPr>
          <w:p w:rsidR="00CD2366" w:rsidRPr="00BB2FF3" w:rsidRDefault="00CD2366" w:rsidP="00D6398E">
            <w:r>
              <w:t>13407,2</w:t>
            </w:r>
          </w:p>
        </w:tc>
        <w:tc>
          <w:tcPr>
            <w:tcW w:w="1276" w:type="dxa"/>
          </w:tcPr>
          <w:p w:rsidR="00CD2366" w:rsidRPr="00BB2FF3" w:rsidRDefault="00CD2366" w:rsidP="00D6398E">
            <w:pPr>
              <w:jc w:val="center"/>
            </w:pPr>
            <w:r>
              <w:t>91,8</w:t>
            </w:r>
          </w:p>
        </w:tc>
        <w:tc>
          <w:tcPr>
            <w:tcW w:w="992" w:type="dxa"/>
          </w:tcPr>
          <w:p w:rsidR="00CD2366" w:rsidRPr="00BB2FF3" w:rsidRDefault="00CD2366" w:rsidP="00D6398E">
            <w:pPr>
              <w:jc w:val="center"/>
            </w:pPr>
            <w:r>
              <w:t>88,5</w:t>
            </w:r>
          </w:p>
        </w:tc>
        <w:tc>
          <w:tcPr>
            <w:tcW w:w="1099" w:type="dxa"/>
          </w:tcPr>
          <w:p w:rsidR="00CD2366" w:rsidRPr="00C4140F" w:rsidRDefault="00CD2366" w:rsidP="00D6398E">
            <w:pPr>
              <w:jc w:val="center"/>
            </w:pPr>
            <w:r>
              <w:t>0,7</w:t>
            </w:r>
          </w:p>
        </w:tc>
      </w:tr>
      <w:tr w:rsidR="00CD2366" w:rsidTr="00D6398E">
        <w:tc>
          <w:tcPr>
            <w:tcW w:w="2552" w:type="dxa"/>
          </w:tcPr>
          <w:p w:rsidR="00CD2366" w:rsidRPr="00CC08F8" w:rsidRDefault="00CD2366" w:rsidP="00D6398E">
            <w:r w:rsidRPr="00CC08F8">
              <w:t>Реализация имущества</w:t>
            </w:r>
            <w:r>
              <w:t xml:space="preserve"> (доходы от продажи земельных участков)</w:t>
            </w:r>
          </w:p>
        </w:tc>
        <w:tc>
          <w:tcPr>
            <w:tcW w:w="1417" w:type="dxa"/>
          </w:tcPr>
          <w:p w:rsidR="00CD2366" w:rsidRPr="00CC08F8" w:rsidRDefault="00CD2366" w:rsidP="00D6398E">
            <w:pPr>
              <w:jc w:val="center"/>
            </w:pPr>
            <w:r>
              <w:t>456,6</w:t>
            </w:r>
          </w:p>
        </w:tc>
        <w:tc>
          <w:tcPr>
            <w:tcW w:w="1276" w:type="dxa"/>
          </w:tcPr>
          <w:p w:rsidR="00CD2366" w:rsidRPr="00CC08F8" w:rsidRDefault="00CD2366" w:rsidP="00D6398E">
            <w:pPr>
              <w:jc w:val="center"/>
            </w:pPr>
            <w:r>
              <w:t>1207,7</w:t>
            </w:r>
          </w:p>
        </w:tc>
        <w:tc>
          <w:tcPr>
            <w:tcW w:w="1276" w:type="dxa"/>
          </w:tcPr>
          <w:p w:rsidR="00CD2366" w:rsidRPr="00CC08F8" w:rsidRDefault="00CD2366" w:rsidP="00D6398E">
            <w:pPr>
              <w:jc w:val="center"/>
            </w:pPr>
            <w:r>
              <w:t>1233,0</w:t>
            </w:r>
          </w:p>
        </w:tc>
        <w:tc>
          <w:tcPr>
            <w:tcW w:w="1276" w:type="dxa"/>
          </w:tcPr>
          <w:p w:rsidR="00CD2366" w:rsidRPr="00CC08F8" w:rsidRDefault="00CD2366" w:rsidP="00D6398E">
            <w:pPr>
              <w:jc w:val="center"/>
            </w:pPr>
            <w:r>
              <w:t>102,1</w:t>
            </w:r>
          </w:p>
        </w:tc>
        <w:tc>
          <w:tcPr>
            <w:tcW w:w="992" w:type="dxa"/>
          </w:tcPr>
          <w:p w:rsidR="00CD2366" w:rsidRPr="00CC08F8" w:rsidRDefault="00CD2366" w:rsidP="00D6398E">
            <w:pPr>
              <w:jc w:val="center"/>
            </w:pPr>
            <w:r>
              <w:t>270,0</w:t>
            </w:r>
          </w:p>
        </w:tc>
        <w:tc>
          <w:tcPr>
            <w:tcW w:w="1099" w:type="dxa"/>
          </w:tcPr>
          <w:p w:rsidR="00CD2366" w:rsidRPr="00CC08F8" w:rsidRDefault="00CD2366" w:rsidP="00D6398E">
            <w:pPr>
              <w:jc w:val="center"/>
            </w:pPr>
            <w:r>
              <w:t>0,1</w:t>
            </w:r>
          </w:p>
        </w:tc>
      </w:tr>
      <w:tr w:rsidR="00CD2366" w:rsidTr="00D6398E">
        <w:trPr>
          <w:trHeight w:val="448"/>
        </w:trPr>
        <w:tc>
          <w:tcPr>
            <w:tcW w:w="2552" w:type="dxa"/>
          </w:tcPr>
          <w:p w:rsidR="00CD2366" w:rsidRPr="00CC08F8" w:rsidRDefault="00CD2366" w:rsidP="00D6398E">
            <w:r w:rsidRPr="00CC08F8">
              <w:t>Штрафы</w:t>
            </w:r>
          </w:p>
        </w:tc>
        <w:tc>
          <w:tcPr>
            <w:tcW w:w="1417" w:type="dxa"/>
          </w:tcPr>
          <w:p w:rsidR="00CD2366" w:rsidRPr="00CC08F8" w:rsidRDefault="00CD2366" w:rsidP="00D6398E">
            <w:pPr>
              <w:jc w:val="center"/>
            </w:pPr>
            <w:r>
              <w:t>920,9</w:t>
            </w:r>
          </w:p>
        </w:tc>
        <w:tc>
          <w:tcPr>
            <w:tcW w:w="1276" w:type="dxa"/>
          </w:tcPr>
          <w:p w:rsidR="00CD2366" w:rsidRPr="00CC08F8" w:rsidRDefault="00CD2366" w:rsidP="00D6398E">
            <w:pPr>
              <w:jc w:val="center"/>
            </w:pPr>
            <w:r>
              <w:t>961,6</w:t>
            </w:r>
          </w:p>
        </w:tc>
        <w:tc>
          <w:tcPr>
            <w:tcW w:w="1276" w:type="dxa"/>
          </w:tcPr>
          <w:p w:rsidR="00CD2366" w:rsidRPr="00CC08F8" w:rsidRDefault="00CD2366" w:rsidP="00D6398E">
            <w:pPr>
              <w:jc w:val="center"/>
            </w:pPr>
            <w:r>
              <w:t>963,1</w:t>
            </w:r>
          </w:p>
        </w:tc>
        <w:tc>
          <w:tcPr>
            <w:tcW w:w="1276" w:type="dxa"/>
          </w:tcPr>
          <w:p w:rsidR="00CD2366" w:rsidRPr="00CC08F8" w:rsidRDefault="00CD2366" w:rsidP="00D6398E">
            <w:pPr>
              <w:jc w:val="center"/>
            </w:pPr>
            <w:r>
              <w:t>100,2</w:t>
            </w:r>
          </w:p>
        </w:tc>
        <w:tc>
          <w:tcPr>
            <w:tcW w:w="992" w:type="dxa"/>
          </w:tcPr>
          <w:p w:rsidR="00CD2366" w:rsidRPr="00CC08F8" w:rsidRDefault="00CD2366" w:rsidP="00D6398E">
            <w:pPr>
              <w:jc w:val="center"/>
            </w:pPr>
            <w:r>
              <w:t>104,6</w:t>
            </w:r>
          </w:p>
        </w:tc>
        <w:tc>
          <w:tcPr>
            <w:tcW w:w="1099" w:type="dxa"/>
          </w:tcPr>
          <w:p w:rsidR="00CD2366" w:rsidRPr="00CC08F8" w:rsidRDefault="00CD2366" w:rsidP="00D6398E">
            <w:pPr>
              <w:jc w:val="center"/>
            </w:pPr>
            <w:r>
              <w:t>0,0</w:t>
            </w:r>
          </w:p>
        </w:tc>
      </w:tr>
      <w:tr w:rsidR="00CD2366" w:rsidTr="00D6398E">
        <w:trPr>
          <w:trHeight w:val="448"/>
        </w:trPr>
        <w:tc>
          <w:tcPr>
            <w:tcW w:w="2552" w:type="dxa"/>
          </w:tcPr>
          <w:p w:rsidR="00CD2366" w:rsidRPr="00CC08F8" w:rsidRDefault="00CD2366" w:rsidP="00D6398E">
            <w:r>
              <w:t>Невыясненные поступления</w:t>
            </w:r>
          </w:p>
        </w:tc>
        <w:tc>
          <w:tcPr>
            <w:tcW w:w="1417" w:type="dxa"/>
          </w:tcPr>
          <w:p w:rsidR="00CD2366" w:rsidRPr="00CC08F8" w:rsidRDefault="00CD2366" w:rsidP="00D6398E">
            <w:pPr>
              <w:jc w:val="center"/>
            </w:pPr>
            <w:r>
              <w:t>30,5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CD2366" w:rsidRPr="00CC08F8" w:rsidRDefault="00CD2366" w:rsidP="00D6398E">
            <w:pPr>
              <w:jc w:val="center"/>
            </w:pPr>
            <w:r>
              <w:t>30,0</w:t>
            </w:r>
          </w:p>
        </w:tc>
        <w:tc>
          <w:tcPr>
            <w:tcW w:w="1276" w:type="dxa"/>
          </w:tcPr>
          <w:p w:rsidR="00CD2366" w:rsidRPr="00CC08F8" w:rsidRDefault="00CD2366" w:rsidP="00D6398E">
            <w:pPr>
              <w:jc w:val="center"/>
            </w:pPr>
          </w:p>
        </w:tc>
        <w:tc>
          <w:tcPr>
            <w:tcW w:w="992" w:type="dxa"/>
          </w:tcPr>
          <w:p w:rsidR="00CD2366" w:rsidRPr="00CC08F8" w:rsidRDefault="00CD2366" w:rsidP="00D6398E">
            <w:pPr>
              <w:jc w:val="center"/>
            </w:pPr>
            <w:r>
              <w:t>98,4</w:t>
            </w:r>
          </w:p>
        </w:tc>
        <w:tc>
          <w:tcPr>
            <w:tcW w:w="1099" w:type="dxa"/>
          </w:tcPr>
          <w:p w:rsidR="00CD2366" w:rsidRPr="00CC08F8" w:rsidRDefault="00CD2366" w:rsidP="00D6398E">
            <w:pPr>
              <w:jc w:val="center"/>
            </w:pPr>
            <w:r>
              <w:t>0,0</w:t>
            </w:r>
          </w:p>
        </w:tc>
      </w:tr>
      <w:tr w:rsidR="00CD2366" w:rsidTr="00D6398E">
        <w:tc>
          <w:tcPr>
            <w:tcW w:w="2552" w:type="dxa"/>
          </w:tcPr>
          <w:p w:rsidR="00CD2366" w:rsidRPr="00BB2FF3" w:rsidRDefault="00CD2366" w:rsidP="00D6398E">
            <w:pPr>
              <w:rPr>
                <w:b/>
              </w:rPr>
            </w:pPr>
            <w:r w:rsidRPr="00BB2FF3">
              <w:rPr>
                <w:b/>
              </w:rPr>
              <w:t>Всего собственных доходов</w:t>
            </w:r>
          </w:p>
        </w:tc>
        <w:tc>
          <w:tcPr>
            <w:tcW w:w="1417" w:type="dxa"/>
          </w:tcPr>
          <w:p w:rsidR="00CD2366" w:rsidRPr="00BB2FF3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150138,5</w:t>
            </w:r>
          </w:p>
        </w:tc>
        <w:tc>
          <w:tcPr>
            <w:tcW w:w="1276" w:type="dxa"/>
          </w:tcPr>
          <w:p w:rsidR="00CD2366" w:rsidRPr="00BB2FF3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155614,2</w:t>
            </w:r>
          </w:p>
        </w:tc>
        <w:tc>
          <w:tcPr>
            <w:tcW w:w="1276" w:type="dxa"/>
          </w:tcPr>
          <w:p w:rsidR="00CD2366" w:rsidRPr="00BB2FF3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157430,0</w:t>
            </w:r>
          </w:p>
        </w:tc>
        <w:tc>
          <w:tcPr>
            <w:tcW w:w="1276" w:type="dxa"/>
          </w:tcPr>
          <w:p w:rsidR="00CD2366" w:rsidRPr="00BB2FF3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101,2</w:t>
            </w:r>
          </w:p>
        </w:tc>
        <w:tc>
          <w:tcPr>
            <w:tcW w:w="992" w:type="dxa"/>
          </w:tcPr>
          <w:p w:rsidR="00CD2366" w:rsidRPr="00BB2FF3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104,9</w:t>
            </w:r>
          </w:p>
        </w:tc>
        <w:tc>
          <w:tcPr>
            <w:tcW w:w="1099" w:type="dxa"/>
          </w:tcPr>
          <w:p w:rsidR="00CD2366" w:rsidRPr="00BB2FF3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7,8</w:t>
            </w:r>
          </w:p>
        </w:tc>
      </w:tr>
      <w:tr w:rsidR="00CD2366" w:rsidTr="00D6398E">
        <w:tc>
          <w:tcPr>
            <w:tcW w:w="2552" w:type="dxa"/>
          </w:tcPr>
          <w:p w:rsidR="00CD2366" w:rsidRPr="00BB2FF3" w:rsidRDefault="00CD2366" w:rsidP="00D6398E">
            <w:pPr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1417" w:type="dxa"/>
          </w:tcPr>
          <w:p w:rsidR="00CD2366" w:rsidRPr="00BB2FF3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1456007,4</w:t>
            </w:r>
          </w:p>
        </w:tc>
        <w:tc>
          <w:tcPr>
            <w:tcW w:w="1276" w:type="dxa"/>
          </w:tcPr>
          <w:p w:rsidR="00CD2366" w:rsidRPr="00BB2FF3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1938837,1</w:t>
            </w:r>
          </w:p>
        </w:tc>
        <w:tc>
          <w:tcPr>
            <w:tcW w:w="1276" w:type="dxa"/>
          </w:tcPr>
          <w:p w:rsidR="00CD2366" w:rsidRPr="00BB2FF3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1869380,5</w:t>
            </w:r>
          </w:p>
        </w:tc>
        <w:tc>
          <w:tcPr>
            <w:tcW w:w="1276" w:type="dxa"/>
          </w:tcPr>
          <w:p w:rsidR="00CD2366" w:rsidRPr="00BB2FF3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96,4</w:t>
            </w:r>
          </w:p>
        </w:tc>
        <w:tc>
          <w:tcPr>
            <w:tcW w:w="992" w:type="dxa"/>
          </w:tcPr>
          <w:p w:rsidR="00CD2366" w:rsidRPr="00BB2FF3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128,4</w:t>
            </w:r>
          </w:p>
        </w:tc>
        <w:tc>
          <w:tcPr>
            <w:tcW w:w="1099" w:type="dxa"/>
          </w:tcPr>
          <w:p w:rsidR="00CD2366" w:rsidRPr="00BB2FF3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92,2</w:t>
            </w:r>
          </w:p>
        </w:tc>
      </w:tr>
      <w:tr w:rsidR="00CD2366" w:rsidTr="00D6398E">
        <w:tc>
          <w:tcPr>
            <w:tcW w:w="2552" w:type="dxa"/>
          </w:tcPr>
          <w:p w:rsidR="00CD2366" w:rsidRPr="002A169E" w:rsidRDefault="00CD2366" w:rsidP="00D6398E">
            <w:pPr>
              <w:rPr>
                <w:b/>
              </w:rPr>
            </w:pPr>
            <w:r>
              <w:rPr>
                <w:b/>
              </w:rPr>
              <w:t>ИТОГО ДОХОДОВ</w:t>
            </w:r>
          </w:p>
        </w:tc>
        <w:tc>
          <w:tcPr>
            <w:tcW w:w="1417" w:type="dxa"/>
          </w:tcPr>
          <w:p w:rsidR="00CD2366" w:rsidRPr="002A169E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1606145,9</w:t>
            </w:r>
          </w:p>
        </w:tc>
        <w:tc>
          <w:tcPr>
            <w:tcW w:w="1276" w:type="dxa"/>
          </w:tcPr>
          <w:p w:rsidR="00CD2366" w:rsidRPr="002A169E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2094451,3</w:t>
            </w:r>
          </w:p>
        </w:tc>
        <w:tc>
          <w:tcPr>
            <w:tcW w:w="1276" w:type="dxa"/>
          </w:tcPr>
          <w:p w:rsidR="00CD2366" w:rsidRPr="002A169E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2026810,5</w:t>
            </w:r>
          </w:p>
        </w:tc>
        <w:tc>
          <w:tcPr>
            <w:tcW w:w="1276" w:type="dxa"/>
          </w:tcPr>
          <w:p w:rsidR="00CD2366" w:rsidRPr="00CC08F8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96,8</w:t>
            </w:r>
          </w:p>
        </w:tc>
        <w:tc>
          <w:tcPr>
            <w:tcW w:w="992" w:type="dxa"/>
          </w:tcPr>
          <w:p w:rsidR="00CD2366" w:rsidRPr="00B877EC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126,2</w:t>
            </w:r>
          </w:p>
        </w:tc>
        <w:tc>
          <w:tcPr>
            <w:tcW w:w="1099" w:type="dxa"/>
          </w:tcPr>
          <w:p w:rsidR="00CD2366" w:rsidRPr="00C4140F" w:rsidRDefault="00CD2366" w:rsidP="00D6398E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</w:tbl>
    <w:p w:rsidR="00CD2366" w:rsidRDefault="00CD2366" w:rsidP="00CD2366">
      <w:pPr>
        <w:ind w:left="708"/>
        <w:jc w:val="both"/>
        <w:rPr>
          <w:sz w:val="28"/>
          <w:szCs w:val="28"/>
        </w:rPr>
      </w:pPr>
    </w:p>
    <w:p w:rsidR="00CD2366" w:rsidRDefault="00CD2366" w:rsidP="00CD23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общей сумме доходов бюджета </w:t>
      </w:r>
      <w:r w:rsidRPr="00DA67AD">
        <w:rPr>
          <w:b/>
          <w:sz w:val="28"/>
          <w:szCs w:val="28"/>
        </w:rPr>
        <w:t>налоговые доходы</w:t>
      </w:r>
      <w:r>
        <w:rPr>
          <w:sz w:val="28"/>
          <w:szCs w:val="28"/>
        </w:rPr>
        <w:t xml:space="preserve"> составляют 137190,3 тыс. рублей, что составляет 101,8% к плану и 106,3% к прошлому году. 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разрезе налоговых доходов исполнение сложилось следующим образом: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67AD">
        <w:rPr>
          <w:b/>
          <w:sz w:val="28"/>
          <w:szCs w:val="28"/>
        </w:rPr>
        <w:t>НДФЛ</w:t>
      </w:r>
      <w:r>
        <w:rPr>
          <w:sz w:val="28"/>
          <w:szCs w:val="28"/>
        </w:rPr>
        <w:t xml:space="preserve"> поступил в сумме 95007,1 тыс. рублей или 100,7% к плановым показателям. В сравнении с прошлым годом поступления увеличились на 4925,3 тыс.рублей или на 5,5% за счет увеличения МРОТ и за счет индексации заработной платы работников бюджетной сферы.</w:t>
      </w:r>
    </w:p>
    <w:p w:rsidR="00CD2366" w:rsidRPr="004037C0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4037C0">
        <w:rPr>
          <w:b/>
          <w:sz w:val="28"/>
          <w:szCs w:val="28"/>
        </w:rPr>
        <w:t>Налог, взимаемый в связи с УСН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поступил в сумме 27062,0 тыс.рублей или 102,1% к утвержденному годовому плану. В сравнении с аналогичным периодом 2021 года поступления увеличились на 5227,3 тыс.рублей или на 23,9%  в связи с отменой единого налога на вмененный доход с 01.01.2021 года и переходом налогоплательщиков на другие налоговые режимы.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67AD">
        <w:rPr>
          <w:b/>
          <w:sz w:val="28"/>
          <w:szCs w:val="28"/>
        </w:rPr>
        <w:t>Единый сельскохозяйственный налог</w:t>
      </w:r>
      <w:r>
        <w:rPr>
          <w:sz w:val="28"/>
          <w:szCs w:val="28"/>
        </w:rPr>
        <w:t xml:space="preserve"> поступил в сумме 219,9 тыс. рублей или 100% от годового плана.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024C28">
        <w:rPr>
          <w:b/>
          <w:sz w:val="28"/>
          <w:szCs w:val="28"/>
        </w:rPr>
        <w:t>Налог</w:t>
      </w:r>
      <w:r>
        <w:rPr>
          <w:sz w:val="28"/>
          <w:szCs w:val="28"/>
        </w:rPr>
        <w:t xml:space="preserve">, </w:t>
      </w:r>
      <w:r w:rsidRPr="00024C28">
        <w:rPr>
          <w:b/>
          <w:sz w:val="28"/>
          <w:szCs w:val="28"/>
        </w:rPr>
        <w:t>взимаемый в связи</w:t>
      </w:r>
      <w:r>
        <w:rPr>
          <w:sz w:val="28"/>
          <w:szCs w:val="28"/>
        </w:rPr>
        <w:t xml:space="preserve"> </w:t>
      </w:r>
      <w:r w:rsidRPr="00024C28">
        <w:rPr>
          <w:b/>
          <w:sz w:val="28"/>
          <w:szCs w:val="28"/>
        </w:rPr>
        <w:t>с применением</w:t>
      </w:r>
      <w:r>
        <w:rPr>
          <w:sz w:val="28"/>
          <w:szCs w:val="28"/>
        </w:rPr>
        <w:t xml:space="preserve"> </w:t>
      </w:r>
      <w:r w:rsidRPr="00DA67AD">
        <w:rPr>
          <w:b/>
          <w:sz w:val="28"/>
          <w:szCs w:val="28"/>
        </w:rPr>
        <w:t>патентной системы</w:t>
      </w:r>
      <w:r>
        <w:rPr>
          <w:sz w:val="28"/>
          <w:szCs w:val="28"/>
        </w:rPr>
        <w:t xml:space="preserve"> налогообложения поступил в сумме 4490,0 тыс.рублей или 116,0% от годового плана. В сравнении с прошлым годом произошло увеличение поступлений на 510,0 тыс.рублей в связи с увеличением количества плательщиков (смена режима налогообложения, в связи с отменой единого налога на вмененный доход с 01.01.2021г).</w:t>
      </w:r>
    </w:p>
    <w:p w:rsidR="00CD2366" w:rsidRDefault="00CD2366" w:rsidP="00CD2366">
      <w:pPr>
        <w:jc w:val="both"/>
        <w:rPr>
          <w:sz w:val="28"/>
          <w:szCs w:val="28"/>
        </w:rPr>
      </w:pPr>
      <w:r w:rsidRPr="00A57D7A">
        <w:rPr>
          <w:b/>
          <w:sz w:val="28"/>
          <w:szCs w:val="28"/>
        </w:rPr>
        <w:t xml:space="preserve">         -Транспортный налог</w:t>
      </w:r>
      <w:r>
        <w:rPr>
          <w:sz w:val="28"/>
          <w:szCs w:val="28"/>
        </w:rPr>
        <w:t xml:space="preserve"> поступил в сумме 8765,6 тыс.рублей или 107,1% к утвержденному плану года. В сравнении с аналогичным периодом прошлого года поступления увеличились на 142,4 тыс.рублей или на 1,7% в связи с увеличением поступлений по погашению задолженности.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67AD">
        <w:rPr>
          <w:b/>
          <w:sz w:val="28"/>
          <w:szCs w:val="28"/>
        </w:rPr>
        <w:t>Государственная пошлина</w:t>
      </w:r>
      <w:r w:rsidRPr="004E2FDD">
        <w:rPr>
          <w:sz w:val="28"/>
          <w:szCs w:val="28"/>
        </w:rPr>
        <w:t xml:space="preserve"> поступила</w:t>
      </w:r>
      <w:r>
        <w:rPr>
          <w:sz w:val="28"/>
          <w:szCs w:val="28"/>
        </w:rPr>
        <w:t xml:space="preserve"> в бюджет в сумме 1982,0 тыс. рублей, что составило 101,6% к плану. По сравнению с аналогичным периодом прошлого года поступления увеличились на 647,7 тыс.рублей или на 48,5% за счет увеличения совершения юридически значимых действий.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Сумма </w:t>
      </w:r>
      <w:r w:rsidRPr="00303195">
        <w:rPr>
          <w:b/>
          <w:sz w:val="28"/>
          <w:szCs w:val="28"/>
        </w:rPr>
        <w:t>неналоговых поступлений</w:t>
      </w:r>
      <w:r>
        <w:rPr>
          <w:sz w:val="28"/>
          <w:szCs w:val="28"/>
        </w:rPr>
        <w:t xml:space="preserve"> составляет 20239,7 тыс. рублей или 96,8% к годовому плану и 95,8% к прошлому году. 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Исполнение по неналоговым доходам сложилось следующим образом: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928E0">
        <w:rPr>
          <w:sz w:val="28"/>
          <w:szCs w:val="28"/>
        </w:rPr>
        <w:t>-</w:t>
      </w:r>
      <w:r>
        <w:rPr>
          <w:sz w:val="28"/>
          <w:szCs w:val="28"/>
        </w:rPr>
        <w:t>доходы от использования имущества, находящегося в муниципальной собственности поступили в сумме 4524,6 тыс.руб., или 111,7% к утвержденному годовому плану. По сравнению с аналогичным периодом прошлого года произошло увеличение поступлений доходов на 194,9 тыс.рублей за счет  заключения новых договоров аренды на земельные участки и помещения.</w:t>
      </w:r>
      <w:r>
        <w:rPr>
          <w:sz w:val="28"/>
          <w:szCs w:val="28"/>
        </w:rPr>
        <w:tab/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-поступление платы за пользование природными ресурсами составило 81,8 тыс. рублей или 100,0% от плана, по сравнению с аналогичным периодом прошлого года произошло уменьшение поступлений на 163,1 тыс.руб. или на 66,6%, т.к. в 2021 году была погашена задолженность за 2020 год.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-доходы от оказания платных услуг и компенсации затрат государства поступили в сумме 13407,2 тыс. рублей или 91,8 % к плану. К аналогичному периоду прошлого года произошло уменьшение поступлений на 1739,4 тыс.рублей или на 11,5% в связи со сменой типа учреждения общего образования с 01.01.2022года, а так же в связи с уменьшением поступлений возврата дебиторской задолженности прошлых лет по исковым заявлениям за счет субсидии на реализацию мероприятий федеральной целевой программы «Устойчивое развитие сельских территорий».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доходы от продажи материальных и нематериальных активов  поступили в сумме 1233,0 тыс. руб., или 102,1% к утвержденному плану года, к аналогичному периоду прошлого года произошло увеличение на 776,4 тыс.рублей за счет того, что было реализовано имущество, находящееся в собственности муниципального района.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-от уплаты штрафов в 2022</w:t>
      </w:r>
      <w:r w:rsidRPr="007F49F2">
        <w:rPr>
          <w:sz w:val="28"/>
          <w:szCs w:val="28"/>
        </w:rPr>
        <w:t xml:space="preserve"> году поступило </w:t>
      </w:r>
      <w:r>
        <w:rPr>
          <w:sz w:val="28"/>
          <w:szCs w:val="28"/>
        </w:rPr>
        <w:t xml:space="preserve">963,1 </w:t>
      </w:r>
      <w:r w:rsidRPr="007F49F2">
        <w:rPr>
          <w:sz w:val="28"/>
          <w:szCs w:val="28"/>
        </w:rPr>
        <w:t xml:space="preserve"> тыс. рублей ил</w:t>
      </w:r>
      <w:r>
        <w:rPr>
          <w:sz w:val="28"/>
          <w:szCs w:val="28"/>
        </w:rPr>
        <w:t>и</w:t>
      </w:r>
      <w:r w:rsidRPr="007F49F2">
        <w:rPr>
          <w:sz w:val="28"/>
          <w:szCs w:val="28"/>
        </w:rPr>
        <w:t xml:space="preserve"> </w:t>
      </w:r>
      <w:r>
        <w:rPr>
          <w:sz w:val="28"/>
          <w:szCs w:val="28"/>
        </w:rPr>
        <w:t>100,2 % от плановых показателей, что на 42,2 тыс.рублей больше прошлого года за счет возмещения ущерба при возникновении страховых случаев (в связи с ДТП).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прочие неналоговые доходы поступили в сумме 30,0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Безвозмездные поступления за 2022 год составили 1869380,5 тыс.рублей, это 96,4% от плана и 128,4% к факту прошлого года.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разрезе безвозмездных поступлений исполнение сложилось следующим образом: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дотации</w:t>
      </w:r>
      <w:r>
        <w:rPr>
          <w:sz w:val="28"/>
          <w:szCs w:val="28"/>
        </w:rPr>
        <w:t xml:space="preserve"> на выравнивание бюджетной обеспеченности за 2022 год поступили в размере 78003,9 тыс.рублей, что составляет 100% от плана и 119,2% к факту прошлого года;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субсидии</w:t>
      </w:r>
      <w:r>
        <w:rPr>
          <w:sz w:val="28"/>
          <w:szCs w:val="28"/>
        </w:rPr>
        <w:t xml:space="preserve"> бюджетам бюджетной системы РФ за 2022 год поступили в размере 1118323,2 тыс.рублей, что составляет 95,3% от плана и 143,5% к факту прошлого года;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субвенции</w:t>
      </w:r>
      <w:r>
        <w:rPr>
          <w:sz w:val="28"/>
          <w:szCs w:val="28"/>
        </w:rPr>
        <w:t xml:space="preserve"> бюджетам бюджетной системы РФ за 2022 год поступили в размере 614237,4 тыс.рублей, что составляет 97,9% от плана и 108,1% к факту прошлого года;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 за 2022 год поступили в размере 52491,4 тыс.рублей, что составляет 102,6% от плана и 132,8% к факту прошлого года;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615D8B">
        <w:rPr>
          <w:b/>
          <w:sz w:val="28"/>
          <w:szCs w:val="28"/>
        </w:rPr>
        <w:t>прочие безвозмездные поступления</w:t>
      </w:r>
      <w:r>
        <w:rPr>
          <w:sz w:val="28"/>
          <w:szCs w:val="28"/>
        </w:rPr>
        <w:t xml:space="preserve">  за 2022 год составили 20558,0 тыс.рублей, в т.ч.прочие безвозмездные поступления (реализация проектов комплексного развития сельских территорий) в сумме 19690,4 тыс.рублей и </w:t>
      </w:r>
      <w:r>
        <w:rPr>
          <w:sz w:val="28"/>
          <w:szCs w:val="28"/>
        </w:rPr>
        <w:lastRenderedPageBreak/>
        <w:t xml:space="preserve">прочие безвозмездные поступления (Президентский фонд культурных инициатив)  в сумме 241,2 тыс.рублей. </w:t>
      </w:r>
    </w:p>
    <w:p w:rsidR="00CD2366" w:rsidRPr="009D5A2A" w:rsidRDefault="00CD2366" w:rsidP="00CD2366">
      <w:pPr>
        <w:jc w:val="both"/>
        <w:rPr>
          <w:sz w:val="28"/>
          <w:szCs w:val="28"/>
        </w:rPr>
      </w:pPr>
      <w:r w:rsidRPr="00D74C1E">
        <w:rPr>
          <w:i/>
          <w:sz w:val="28"/>
          <w:szCs w:val="28"/>
        </w:rPr>
        <w:t xml:space="preserve"> </w:t>
      </w:r>
    </w:p>
    <w:p w:rsidR="00CD2366" w:rsidRDefault="00CD2366" w:rsidP="00D6398E">
      <w:pPr>
        <w:pStyle w:val="a8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>Исполнение расходной части бюджета.</w:t>
      </w:r>
    </w:p>
    <w:p w:rsidR="00CD2366" w:rsidRPr="00BE1737" w:rsidRDefault="00CD2366" w:rsidP="00CD2366">
      <w:pPr>
        <w:pStyle w:val="a8"/>
        <w:ind w:left="927"/>
        <w:jc w:val="both"/>
        <w:rPr>
          <w:b/>
          <w:sz w:val="28"/>
          <w:szCs w:val="28"/>
        </w:rPr>
      </w:pPr>
    </w:p>
    <w:p w:rsidR="00CD2366" w:rsidRDefault="00CD2366" w:rsidP="00CD2366">
      <w:pPr>
        <w:ind w:firstLine="708"/>
        <w:jc w:val="both"/>
        <w:rPr>
          <w:sz w:val="28"/>
          <w:szCs w:val="28"/>
        </w:rPr>
      </w:pPr>
      <w:r w:rsidRPr="00566B60">
        <w:rPr>
          <w:sz w:val="28"/>
          <w:szCs w:val="28"/>
        </w:rPr>
        <w:t xml:space="preserve">Расходная часть бюджета </w:t>
      </w:r>
      <w:proofErr w:type="spellStart"/>
      <w:r w:rsidRPr="00566B60">
        <w:rPr>
          <w:sz w:val="28"/>
          <w:szCs w:val="28"/>
        </w:rPr>
        <w:t>Маслянинского</w:t>
      </w:r>
      <w:proofErr w:type="spellEnd"/>
      <w:r w:rsidRPr="00566B6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за 2022 год</w:t>
      </w:r>
      <w:r w:rsidRPr="00566B60">
        <w:rPr>
          <w:sz w:val="28"/>
          <w:szCs w:val="28"/>
        </w:rPr>
        <w:t xml:space="preserve"> исполнена в объёме </w:t>
      </w:r>
      <w:r>
        <w:rPr>
          <w:sz w:val="28"/>
          <w:szCs w:val="28"/>
        </w:rPr>
        <w:t xml:space="preserve">2039756,1 </w:t>
      </w:r>
      <w:r w:rsidRPr="00566B60">
        <w:rPr>
          <w:sz w:val="28"/>
          <w:szCs w:val="28"/>
        </w:rPr>
        <w:t xml:space="preserve"> тыс. рублей, что составляет </w:t>
      </w:r>
      <w:r>
        <w:rPr>
          <w:sz w:val="28"/>
          <w:szCs w:val="28"/>
        </w:rPr>
        <w:t xml:space="preserve">94,6 </w:t>
      </w:r>
      <w:r w:rsidRPr="00566B60">
        <w:rPr>
          <w:sz w:val="28"/>
          <w:szCs w:val="28"/>
        </w:rPr>
        <w:t>% от плановых назначений</w:t>
      </w:r>
      <w:r>
        <w:rPr>
          <w:sz w:val="28"/>
          <w:szCs w:val="28"/>
        </w:rPr>
        <w:t xml:space="preserve"> и 128,5 % к прошлому году. </w:t>
      </w:r>
      <w:r w:rsidRPr="00566B60">
        <w:rPr>
          <w:sz w:val="28"/>
          <w:szCs w:val="28"/>
        </w:rPr>
        <w:t xml:space="preserve"> </w:t>
      </w:r>
    </w:p>
    <w:p w:rsidR="00CD2366" w:rsidRDefault="00CD2366" w:rsidP="00CD2366">
      <w:pPr>
        <w:ind w:firstLine="708"/>
        <w:jc w:val="both"/>
        <w:rPr>
          <w:sz w:val="28"/>
          <w:szCs w:val="28"/>
        </w:rPr>
      </w:pPr>
      <w:r w:rsidRPr="00566B60">
        <w:rPr>
          <w:sz w:val="28"/>
          <w:szCs w:val="28"/>
        </w:rPr>
        <w:t>Основные показатели исполнения бюджета по функциональным статьям расходов представлены в таблице 3:</w:t>
      </w:r>
    </w:p>
    <w:p w:rsidR="00CD2366" w:rsidRPr="001702E4" w:rsidRDefault="00CD2366" w:rsidP="00CD2366">
      <w:pPr>
        <w:jc w:val="both"/>
        <w:rPr>
          <w:sz w:val="28"/>
          <w:szCs w:val="28"/>
        </w:rPr>
      </w:pPr>
    </w:p>
    <w:p w:rsidR="00CD2366" w:rsidRDefault="00CD2366" w:rsidP="00CD2366">
      <w:pPr>
        <w:ind w:left="708"/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2"/>
          <w:szCs w:val="22"/>
        </w:rPr>
        <w:t>Таблица 3 (</w:t>
      </w:r>
      <w:proofErr w:type="spellStart"/>
      <w:r>
        <w:rPr>
          <w:sz w:val="22"/>
          <w:szCs w:val="22"/>
        </w:rPr>
        <w:t>тыс.руб</w:t>
      </w:r>
      <w:proofErr w:type="spellEnd"/>
      <w:r>
        <w:rPr>
          <w:sz w:val="22"/>
          <w:szCs w:val="22"/>
        </w:rPr>
        <w:t>)</w:t>
      </w:r>
    </w:p>
    <w:tbl>
      <w:tblPr>
        <w:tblStyle w:val="a9"/>
        <w:tblW w:w="10065" w:type="dxa"/>
        <w:tblInd w:w="108" w:type="dxa"/>
        <w:tblLayout w:type="fixed"/>
        <w:tblLook w:val="04A0"/>
      </w:tblPr>
      <w:tblGrid>
        <w:gridCol w:w="3119"/>
        <w:gridCol w:w="709"/>
        <w:gridCol w:w="1275"/>
        <w:gridCol w:w="1276"/>
        <w:gridCol w:w="1276"/>
        <w:gridCol w:w="709"/>
        <w:gridCol w:w="708"/>
        <w:gridCol w:w="993"/>
      </w:tblGrid>
      <w:tr w:rsidR="00CD2366" w:rsidTr="00D6398E">
        <w:trPr>
          <w:trHeight w:val="363"/>
        </w:trPr>
        <w:tc>
          <w:tcPr>
            <w:tcW w:w="3119" w:type="dxa"/>
            <w:vMerge w:val="restart"/>
          </w:tcPr>
          <w:p w:rsidR="00CD2366" w:rsidRPr="00134621" w:rsidRDefault="00CD2366" w:rsidP="00D6398E">
            <w:pPr>
              <w:jc w:val="center"/>
              <w:rPr>
                <w:b/>
                <w:sz w:val="22"/>
                <w:szCs w:val="22"/>
              </w:rPr>
            </w:pPr>
            <w:r w:rsidRPr="00134621">
              <w:rPr>
                <w:b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709" w:type="dxa"/>
            <w:vMerge w:val="restart"/>
          </w:tcPr>
          <w:p w:rsidR="00CD2366" w:rsidRPr="00A97316" w:rsidRDefault="00CD2366" w:rsidP="00D6398E">
            <w:pPr>
              <w:jc w:val="both"/>
              <w:rPr>
                <w:b/>
                <w:sz w:val="20"/>
                <w:szCs w:val="20"/>
              </w:rPr>
            </w:pPr>
            <w:r w:rsidRPr="00A97316">
              <w:rPr>
                <w:b/>
                <w:sz w:val="20"/>
                <w:szCs w:val="20"/>
              </w:rPr>
              <w:t>Раздел</w:t>
            </w:r>
          </w:p>
          <w:p w:rsidR="00CD2366" w:rsidRPr="00134621" w:rsidRDefault="00CD2366" w:rsidP="00D6398E">
            <w:pPr>
              <w:jc w:val="both"/>
              <w:rPr>
                <w:b/>
                <w:sz w:val="22"/>
                <w:szCs w:val="22"/>
              </w:rPr>
            </w:pPr>
            <w:r w:rsidRPr="00A97316">
              <w:rPr>
                <w:b/>
                <w:sz w:val="20"/>
                <w:szCs w:val="20"/>
              </w:rPr>
              <w:t>/подраздел</w:t>
            </w:r>
          </w:p>
        </w:tc>
        <w:tc>
          <w:tcPr>
            <w:tcW w:w="1275" w:type="dxa"/>
            <w:vMerge w:val="restart"/>
          </w:tcPr>
          <w:p w:rsidR="00CD2366" w:rsidRPr="00134621" w:rsidRDefault="00CD2366" w:rsidP="00D639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 2021года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CD2366" w:rsidRPr="00134621" w:rsidRDefault="00CD2366" w:rsidP="00D639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2022 год </w:t>
            </w:r>
          </w:p>
        </w:tc>
        <w:tc>
          <w:tcPr>
            <w:tcW w:w="709" w:type="dxa"/>
            <w:vMerge w:val="restart"/>
          </w:tcPr>
          <w:p w:rsidR="00CD2366" w:rsidRPr="00134621" w:rsidRDefault="00CD2366" w:rsidP="00D639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 исполнения</w:t>
            </w:r>
          </w:p>
        </w:tc>
        <w:tc>
          <w:tcPr>
            <w:tcW w:w="708" w:type="dxa"/>
            <w:vMerge w:val="restart"/>
          </w:tcPr>
          <w:p w:rsidR="00CD2366" w:rsidRPr="00134621" w:rsidRDefault="00CD2366" w:rsidP="00D639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Доля в общей сумме расходов </w:t>
            </w:r>
          </w:p>
        </w:tc>
        <w:tc>
          <w:tcPr>
            <w:tcW w:w="993" w:type="dxa"/>
            <w:vMerge w:val="restart"/>
          </w:tcPr>
          <w:p w:rsidR="00CD2366" w:rsidRPr="00134621" w:rsidRDefault="00CD2366" w:rsidP="00D639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% к 2021 году</w:t>
            </w:r>
          </w:p>
        </w:tc>
      </w:tr>
      <w:tr w:rsidR="00CD2366" w:rsidTr="00D6398E">
        <w:trPr>
          <w:trHeight w:val="650"/>
        </w:trPr>
        <w:tc>
          <w:tcPr>
            <w:tcW w:w="3119" w:type="dxa"/>
            <w:vMerge/>
          </w:tcPr>
          <w:p w:rsidR="00CD2366" w:rsidRPr="00134621" w:rsidRDefault="00CD2366" w:rsidP="00D639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D2366" w:rsidRPr="00134621" w:rsidRDefault="00CD2366" w:rsidP="00D6398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CD2366" w:rsidRDefault="00CD2366" w:rsidP="00D639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D2366" w:rsidRDefault="00CD2366" w:rsidP="00D639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D2366" w:rsidRDefault="00CD2366" w:rsidP="00D639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709" w:type="dxa"/>
            <w:vMerge/>
          </w:tcPr>
          <w:p w:rsidR="00CD2366" w:rsidRDefault="00CD2366" w:rsidP="00D639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CD2366" w:rsidRDefault="00CD2366" w:rsidP="00D639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CD2366" w:rsidRDefault="00CD2366" w:rsidP="00D6398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0102</w:t>
            </w:r>
          </w:p>
        </w:tc>
        <w:tc>
          <w:tcPr>
            <w:tcW w:w="1275" w:type="dxa"/>
          </w:tcPr>
          <w:p w:rsidR="00CD2366" w:rsidRPr="001702E4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2819,6</w:t>
            </w:r>
          </w:p>
        </w:tc>
        <w:tc>
          <w:tcPr>
            <w:tcW w:w="1276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3250,5</w:t>
            </w:r>
          </w:p>
        </w:tc>
        <w:tc>
          <w:tcPr>
            <w:tcW w:w="1276" w:type="dxa"/>
          </w:tcPr>
          <w:p w:rsidR="00CD2366" w:rsidRPr="001702E4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3193,8</w:t>
            </w:r>
          </w:p>
        </w:tc>
        <w:tc>
          <w:tcPr>
            <w:tcW w:w="709" w:type="dxa"/>
          </w:tcPr>
          <w:p w:rsidR="00CD2366" w:rsidRPr="001702E4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708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93" w:type="dxa"/>
          </w:tcPr>
          <w:p w:rsidR="00CD2366" w:rsidRPr="001702E4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Функционирование законодательных (представительных) органов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 xml:space="preserve">. власти и представит. органов </w:t>
            </w:r>
            <w:proofErr w:type="spellStart"/>
            <w:r>
              <w:rPr>
                <w:sz w:val="18"/>
                <w:szCs w:val="18"/>
              </w:rPr>
              <w:t>муницип</w:t>
            </w:r>
            <w:proofErr w:type="spellEnd"/>
            <w:r>
              <w:rPr>
                <w:sz w:val="18"/>
                <w:szCs w:val="18"/>
              </w:rPr>
              <w:t>. образований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0103</w:t>
            </w:r>
          </w:p>
        </w:tc>
        <w:tc>
          <w:tcPr>
            <w:tcW w:w="1275" w:type="dxa"/>
          </w:tcPr>
          <w:p w:rsidR="00CD2366" w:rsidRPr="00BB194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1548,2</w:t>
            </w:r>
          </w:p>
        </w:tc>
        <w:tc>
          <w:tcPr>
            <w:tcW w:w="1276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2205,4</w:t>
            </w:r>
          </w:p>
        </w:tc>
        <w:tc>
          <w:tcPr>
            <w:tcW w:w="1276" w:type="dxa"/>
          </w:tcPr>
          <w:p w:rsidR="00CD2366" w:rsidRPr="00BB194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1727,0</w:t>
            </w:r>
          </w:p>
        </w:tc>
        <w:tc>
          <w:tcPr>
            <w:tcW w:w="709" w:type="dxa"/>
          </w:tcPr>
          <w:p w:rsidR="00CD2366" w:rsidRPr="00BB194D" w:rsidRDefault="00CD2366" w:rsidP="00D639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78,3</w:t>
            </w:r>
          </w:p>
        </w:tc>
        <w:tc>
          <w:tcPr>
            <w:tcW w:w="708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3" w:type="dxa"/>
          </w:tcPr>
          <w:p w:rsidR="00CD2366" w:rsidRPr="001702E4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Функционирование Правительства РФ, высших исполнительных органов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 власти субъектов РФ, местных администраций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275" w:type="dxa"/>
          </w:tcPr>
          <w:p w:rsidR="00CD2366" w:rsidRPr="001702E4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51937,7</w:t>
            </w:r>
          </w:p>
        </w:tc>
        <w:tc>
          <w:tcPr>
            <w:tcW w:w="1276" w:type="dxa"/>
          </w:tcPr>
          <w:p w:rsidR="00CD2366" w:rsidRPr="001702E4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57857,9</w:t>
            </w:r>
          </w:p>
        </w:tc>
        <w:tc>
          <w:tcPr>
            <w:tcW w:w="1276" w:type="dxa"/>
          </w:tcPr>
          <w:p w:rsidR="00CD2366" w:rsidRPr="001702E4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56704,5</w:t>
            </w:r>
          </w:p>
        </w:tc>
        <w:tc>
          <w:tcPr>
            <w:tcW w:w="709" w:type="dxa"/>
          </w:tcPr>
          <w:p w:rsidR="00CD2366" w:rsidRPr="001702E4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708" w:type="dxa"/>
          </w:tcPr>
          <w:p w:rsidR="00CD2366" w:rsidRPr="001702E4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993" w:type="dxa"/>
          </w:tcPr>
          <w:p w:rsidR="00CD2366" w:rsidRPr="001702E4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</w:tr>
      <w:tr w:rsidR="00CD2366" w:rsidTr="00D6398E">
        <w:tc>
          <w:tcPr>
            <w:tcW w:w="3119" w:type="dxa"/>
          </w:tcPr>
          <w:p w:rsidR="00CD2366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709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0105</w:t>
            </w:r>
          </w:p>
        </w:tc>
        <w:tc>
          <w:tcPr>
            <w:tcW w:w="1275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195,5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  <w:tc>
          <w:tcPr>
            <w:tcW w:w="709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60,9</w:t>
            </w:r>
          </w:p>
        </w:tc>
        <w:tc>
          <w:tcPr>
            <w:tcW w:w="708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1487,5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 w:rsidRPr="00A81B63">
              <w:rPr>
                <w:sz w:val="18"/>
                <w:szCs w:val="18"/>
              </w:rPr>
              <w:t xml:space="preserve">Обеспечение деятельности финансовых органов (финансово-бюджетного) надзора 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0106</w:t>
            </w:r>
          </w:p>
        </w:tc>
        <w:tc>
          <w:tcPr>
            <w:tcW w:w="1275" w:type="dxa"/>
          </w:tcPr>
          <w:p w:rsidR="00CD2366" w:rsidRPr="001702E4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1606,1</w:t>
            </w:r>
          </w:p>
        </w:tc>
        <w:tc>
          <w:tcPr>
            <w:tcW w:w="1276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2076,6</w:t>
            </w:r>
          </w:p>
        </w:tc>
        <w:tc>
          <w:tcPr>
            <w:tcW w:w="1276" w:type="dxa"/>
          </w:tcPr>
          <w:p w:rsidR="00CD2366" w:rsidRPr="001702E4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1882,8</w:t>
            </w:r>
          </w:p>
        </w:tc>
        <w:tc>
          <w:tcPr>
            <w:tcW w:w="709" w:type="dxa"/>
          </w:tcPr>
          <w:p w:rsidR="00CD2366" w:rsidRPr="00D2562C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708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3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</w:tr>
      <w:tr w:rsidR="00CD2366" w:rsidTr="00D6398E">
        <w:tc>
          <w:tcPr>
            <w:tcW w:w="3119" w:type="dxa"/>
          </w:tcPr>
          <w:p w:rsidR="00CD2366" w:rsidRPr="00A81B63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проведение выборов и референдумов</w:t>
            </w:r>
          </w:p>
        </w:tc>
        <w:tc>
          <w:tcPr>
            <w:tcW w:w="709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0107</w:t>
            </w:r>
          </w:p>
        </w:tc>
        <w:tc>
          <w:tcPr>
            <w:tcW w:w="1275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709" w:type="dxa"/>
          </w:tcPr>
          <w:p w:rsidR="00CD2366" w:rsidRPr="00D2562C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</w:p>
        </w:tc>
      </w:tr>
      <w:tr w:rsidR="00CD2366" w:rsidTr="00D6398E">
        <w:tc>
          <w:tcPr>
            <w:tcW w:w="3119" w:type="dxa"/>
          </w:tcPr>
          <w:p w:rsidR="00CD2366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</w:t>
            </w:r>
          </w:p>
        </w:tc>
        <w:tc>
          <w:tcPr>
            <w:tcW w:w="1275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135,0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</w:tcPr>
          <w:p w:rsidR="00CD2366" w:rsidRPr="00D2562C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1275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43877,9</w:t>
            </w:r>
          </w:p>
        </w:tc>
        <w:tc>
          <w:tcPr>
            <w:tcW w:w="1276" w:type="dxa"/>
          </w:tcPr>
          <w:p w:rsidR="00CD2366" w:rsidRPr="00CE6EF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57746,4</w:t>
            </w:r>
          </w:p>
        </w:tc>
        <w:tc>
          <w:tcPr>
            <w:tcW w:w="1276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50023,4</w:t>
            </w:r>
          </w:p>
        </w:tc>
        <w:tc>
          <w:tcPr>
            <w:tcW w:w="709" w:type="dxa"/>
          </w:tcPr>
          <w:p w:rsidR="00CD2366" w:rsidRPr="00CE6EF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  <w:tc>
          <w:tcPr>
            <w:tcW w:w="708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93" w:type="dxa"/>
          </w:tcPr>
          <w:p w:rsidR="00CD2366" w:rsidRPr="00CE6EF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275" w:type="dxa"/>
          </w:tcPr>
          <w:p w:rsidR="00CD2366" w:rsidRPr="00CE6EF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2034,3</w:t>
            </w:r>
          </w:p>
        </w:tc>
        <w:tc>
          <w:tcPr>
            <w:tcW w:w="1276" w:type="dxa"/>
          </w:tcPr>
          <w:p w:rsidR="00CD2366" w:rsidRPr="00CE6EF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2244,5</w:t>
            </w:r>
          </w:p>
        </w:tc>
        <w:tc>
          <w:tcPr>
            <w:tcW w:w="1276" w:type="dxa"/>
          </w:tcPr>
          <w:p w:rsidR="00CD2366" w:rsidRPr="00CE6EF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2244,5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3" w:type="dxa"/>
          </w:tcPr>
          <w:p w:rsidR="00CD2366" w:rsidRPr="00CE6EF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0309</w:t>
            </w:r>
          </w:p>
        </w:tc>
        <w:tc>
          <w:tcPr>
            <w:tcW w:w="1275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CD2366" w:rsidRPr="00CE6EF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</w:tcPr>
          <w:p w:rsidR="00CD2366" w:rsidRPr="002329C5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:rsidR="00CD2366" w:rsidRPr="00CE6EF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CD2366" w:rsidRPr="00934E51" w:rsidRDefault="00CD2366" w:rsidP="00D6398E">
            <w:pPr>
              <w:jc w:val="center"/>
              <w:rPr>
                <w:sz w:val="22"/>
                <w:szCs w:val="22"/>
              </w:rPr>
            </w:pPr>
          </w:p>
        </w:tc>
      </w:tr>
      <w:tr w:rsidR="00CD2366" w:rsidTr="00D6398E">
        <w:tc>
          <w:tcPr>
            <w:tcW w:w="3119" w:type="dxa"/>
          </w:tcPr>
          <w:p w:rsidR="00CD2366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</w:t>
            </w:r>
          </w:p>
        </w:tc>
        <w:tc>
          <w:tcPr>
            <w:tcW w:w="1275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3216,0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3954,7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3741,7</w:t>
            </w:r>
          </w:p>
        </w:tc>
        <w:tc>
          <w:tcPr>
            <w:tcW w:w="709" w:type="dxa"/>
          </w:tcPr>
          <w:p w:rsidR="00CD2366" w:rsidRPr="002329C5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708" w:type="dxa"/>
          </w:tcPr>
          <w:p w:rsidR="00CD2366" w:rsidRPr="00CE6EF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93" w:type="dxa"/>
          </w:tcPr>
          <w:p w:rsidR="00CD2366" w:rsidRPr="00934E51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116,3</w:t>
            </w:r>
          </w:p>
        </w:tc>
      </w:tr>
      <w:tr w:rsidR="00CD2366" w:rsidTr="00D6398E">
        <w:trPr>
          <w:trHeight w:val="70"/>
        </w:trPr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0408</w:t>
            </w:r>
          </w:p>
        </w:tc>
        <w:tc>
          <w:tcPr>
            <w:tcW w:w="1275" w:type="dxa"/>
          </w:tcPr>
          <w:p w:rsidR="00CD2366" w:rsidRPr="00CE6EF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3625,0</w:t>
            </w:r>
          </w:p>
        </w:tc>
        <w:tc>
          <w:tcPr>
            <w:tcW w:w="1276" w:type="dxa"/>
          </w:tcPr>
          <w:p w:rsidR="00CD2366" w:rsidRPr="00CE6EF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27751,9</w:t>
            </w:r>
          </w:p>
        </w:tc>
        <w:tc>
          <w:tcPr>
            <w:tcW w:w="1276" w:type="dxa"/>
          </w:tcPr>
          <w:p w:rsidR="00CD2366" w:rsidRPr="00CE6EF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11326,4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  <w:tc>
          <w:tcPr>
            <w:tcW w:w="708" w:type="dxa"/>
          </w:tcPr>
          <w:p w:rsidR="00CD2366" w:rsidRPr="00CE6EF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93" w:type="dxa"/>
          </w:tcPr>
          <w:p w:rsidR="00CD2366" w:rsidRPr="00CE6EF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312,5</w:t>
            </w:r>
          </w:p>
        </w:tc>
      </w:tr>
      <w:tr w:rsidR="00CD2366" w:rsidTr="00D6398E">
        <w:tc>
          <w:tcPr>
            <w:tcW w:w="3119" w:type="dxa"/>
          </w:tcPr>
          <w:p w:rsidR="00CD2366" w:rsidRPr="00291197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Дорожное хозяйство(дорожные фонды)</w:t>
            </w:r>
          </w:p>
        </w:tc>
        <w:tc>
          <w:tcPr>
            <w:tcW w:w="709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0409</w:t>
            </w:r>
          </w:p>
        </w:tc>
        <w:tc>
          <w:tcPr>
            <w:tcW w:w="1275" w:type="dxa"/>
          </w:tcPr>
          <w:p w:rsidR="00CD2366" w:rsidRPr="00291197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180487,3</w:t>
            </w:r>
          </w:p>
        </w:tc>
        <w:tc>
          <w:tcPr>
            <w:tcW w:w="1276" w:type="dxa"/>
          </w:tcPr>
          <w:p w:rsidR="00CD2366" w:rsidRPr="00291197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45998,3</w:t>
            </w:r>
          </w:p>
        </w:tc>
        <w:tc>
          <w:tcPr>
            <w:tcW w:w="1276" w:type="dxa"/>
          </w:tcPr>
          <w:p w:rsidR="00CD2366" w:rsidRPr="00291197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43068,2</w:t>
            </w:r>
          </w:p>
        </w:tc>
        <w:tc>
          <w:tcPr>
            <w:tcW w:w="709" w:type="dxa"/>
          </w:tcPr>
          <w:p w:rsidR="00CD2366" w:rsidRPr="00291197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708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993" w:type="dxa"/>
          </w:tcPr>
          <w:p w:rsidR="00CD2366" w:rsidRPr="00291197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</w:tr>
      <w:tr w:rsidR="00CD2366" w:rsidTr="00D6398E">
        <w:tc>
          <w:tcPr>
            <w:tcW w:w="3119" w:type="dxa"/>
          </w:tcPr>
          <w:p w:rsidR="00CD2366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709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</w:t>
            </w:r>
          </w:p>
        </w:tc>
        <w:tc>
          <w:tcPr>
            <w:tcW w:w="1275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0412</w:t>
            </w:r>
          </w:p>
        </w:tc>
        <w:tc>
          <w:tcPr>
            <w:tcW w:w="1275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4655,6</w:t>
            </w:r>
          </w:p>
        </w:tc>
        <w:tc>
          <w:tcPr>
            <w:tcW w:w="1276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12604,5</w:t>
            </w:r>
          </w:p>
        </w:tc>
        <w:tc>
          <w:tcPr>
            <w:tcW w:w="1276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10921,4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  <w:tc>
          <w:tcPr>
            <w:tcW w:w="708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3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234,6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275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27526,2</w:t>
            </w:r>
          </w:p>
        </w:tc>
        <w:tc>
          <w:tcPr>
            <w:tcW w:w="1276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95814,6</w:t>
            </w:r>
          </w:p>
        </w:tc>
        <w:tc>
          <w:tcPr>
            <w:tcW w:w="1276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88574,6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  <w:tc>
          <w:tcPr>
            <w:tcW w:w="708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993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321,8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275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192766,4</w:t>
            </w:r>
          </w:p>
        </w:tc>
        <w:tc>
          <w:tcPr>
            <w:tcW w:w="1276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278596,0</w:t>
            </w:r>
          </w:p>
        </w:tc>
        <w:tc>
          <w:tcPr>
            <w:tcW w:w="1276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253141,0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  <w:tc>
          <w:tcPr>
            <w:tcW w:w="708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993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131,3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1275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9201,2</w:t>
            </w:r>
          </w:p>
        </w:tc>
        <w:tc>
          <w:tcPr>
            <w:tcW w:w="1276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21885,1</w:t>
            </w:r>
          </w:p>
        </w:tc>
        <w:tc>
          <w:tcPr>
            <w:tcW w:w="1276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21883,4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993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237,8</w:t>
            </w:r>
          </w:p>
        </w:tc>
      </w:tr>
      <w:tr w:rsidR="00CD2366" w:rsidTr="00D6398E">
        <w:tc>
          <w:tcPr>
            <w:tcW w:w="3119" w:type="dxa"/>
          </w:tcPr>
          <w:p w:rsidR="00CD2366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ЖКХ</w:t>
            </w:r>
          </w:p>
        </w:tc>
        <w:tc>
          <w:tcPr>
            <w:tcW w:w="709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0505</w:t>
            </w:r>
          </w:p>
        </w:tc>
        <w:tc>
          <w:tcPr>
            <w:tcW w:w="1275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427,0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9508,7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8390,7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  <w:tc>
          <w:tcPr>
            <w:tcW w:w="708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93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1965,0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0605</w:t>
            </w:r>
          </w:p>
        </w:tc>
        <w:tc>
          <w:tcPr>
            <w:tcW w:w="1275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</w:tc>
        <w:tc>
          <w:tcPr>
            <w:tcW w:w="1276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0701</w:t>
            </w:r>
          </w:p>
        </w:tc>
        <w:tc>
          <w:tcPr>
            <w:tcW w:w="1275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173667,3</w:t>
            </w:r>
          </w:p>
        </w:tc>
        <w:tc>
          <w:tcPr>
            <w:tcW w:w="1276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188572,7</w:t>
            </w:r>
          </w:p>
        </w:tc>
        <w:tc>
          <w:tcPr>
            <w:tcW w:w="1276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184698,6</w:t>
            </w:r>
          </w:p>
        </w:tc>
        <w:tc>
          <w:tcPr>
            <w:tcW w:w="709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708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993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Общее образование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0702</w:t>
            </w:r>
          </w:p>
        </w:tc>
        <w:tc>
          <w:tcPr>
            <w:tcW w:w="1275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450841,1</w:t>
            </w:r>
          </w:p>
        </w:tc>
        <w:tc>
          <w:tcPr>
            <w:tcW w:w="1276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733768,1</w:t>
            </w:r>
          </w:p>
        </w:tc>
        <w:tc>
          <w:tcPr>
            <w:tcW w:w="1276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703769,4</w:t>
            </w:r>
          </w:p>
        </w:tc>
        <w:tc>
          <w:tcPr>
            <w:tcW w:w="709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708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993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156,1</w:t>
            </w:r>
          </w:p>
        </w:tc>
      </w:tr>
      <w:tr w:rsidR="00CD2366" w:rsidTr="00D6398E">
        <w:tc>
          <w:tcPr>
            <w:tcW w:w="3119" w:type="dxa"/>
          </w:tcPr>
          <w:p w:rsidR="00CD2366" w:rsidRDefault="00CD2366" w:rsidP="00D6398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709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0703</w:t>
            </w:r>
          </w:p>
        </w:tc>
        <w:tc>
          <w:tcPr>
            <w:tcW w:w="1275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28005,9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224088,3</w:t>
            </w:r>
          </w:p>
        </w:tc>
        <w:tc>
          <w:tcPr>
            <w:tcW w:w="1276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218034,7</w:t>
            </w:r>
          </w:p>
        </w:tc>
        <w:tc>
          <w:tcPr>
            <w:tcW w:w="709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708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993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778,5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Молодёжная политика и оздоровление детей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0707</w:t>
            </w:r>
          </w:p>
        </w:tc>
        <w:tc>
          <w:tcPr>
            <w:tcW w:w="1275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2974,4</w:t>
            </w:r>
          </w:p>
        </w:tc>
        <w:tc>
          <w:tcPr>
            <w:tcW w:w="1276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2904,5</w:t>
            </w:r>
          </w:p>
        </w:tc>
        <w:tc>
          <w:tcPr>
            <w:tcW w:w="1276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2904,3</w:t>
            </w:r>
          </w:p>
        </w:tc>
        <w:tc>
          <w:tcPr>
            <w:tcW w:w="709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3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0709</w:t>
            </w:r>
          </w:p>
        </w:tc>
        <w:tc>
          <w:tcPr>
            <w:tcW w:w="1275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8428,5</w:t>
            </w:r>
          </w:p>
        </w:tc>
        <w:tc>
          <w:tcPr>
            <w:tcW w:w="1276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4119,7</w:t>
            </w:r>
          </w:p>
        </w:tc>
        <w:tc>
          <w:tcPr>
            <w:tcW w:w="1276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4024,5</w:t>
            </w:r>
          </w:p>
        </w:tc>
        <w:tc>
          <w:tcPr>
            <w:tcW w:w="709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708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93" w:type="dxa"/>
          </w:tcPr>
          <w:p w:rsidR="00CD2366" w:rsidRPr="007E726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</w:t>
            </w:r>
          </w:p>
        </w:tc>
      </w:tr>
      <w:tr w:rsidR="00CD2366" w:rsidRPr="00273BCC" w:rsidTr="00D6398E">
        <w:tc>
          <w:tcPr>
            <w:tcW w:w="3119" w:type="dxa"/>
          </w:tcPr>
          <w:p w:rsidR="00CD2366" w:rsidRPr="006B1BFC" w:rsidRDefault="00CD2366" w:rsidP="00D6398E">
            <w:pPr>
              <w:rPr>
                <w:sz w:val="18"/>
                <w:szCs w:val="18"/>
              </w:rPr>
            </w:pPr>
            <w:r w:rsidRPr="006B1BFC">
              <w:rPr>
                <w:sz w:val="18"/>
                <w:szCs w:val="18"/>
              </w:rPr>
              <w:t>Культура</w:t>
            </w:r>
          </w:p>
        </w:tc>
        <w:tc>
          <w:tcPr>
            <w:tcW w:w="709" w:type="dxa"/>
          </w:tcPr>
          <w:p w:rsidR="00CD2366" w:rsidRPr="006B1BFC" w:rsidRDefault="00CD2366" w:rsidP="00D6398E">
            <w:pPr>
              <w:jc w:val="center"/>
              <w:rPr>
                <w:sz w:val="22"/>
                <w:szCs w:val="22"/>
              </w:rPr>
            </w:pPr>
            <w:r w:rsidRPr="006B1BFC">
              <w:rPr>
                <w:sz w:val="22"/>
                <w:szCs w:val="22"/>
              </w:rPr>
              <w:t>0801</w:t>
            </w:r>
          </w:p>
        </w:tc>
        <w:tc>
          <w:tcPr>
            <w:tcW w:w="1275" w:type="dxa"/>
          </w:tcPr>
          <w:p w:rsidR="00CD2366" w:rsidRPr="006B1BFC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56802,0</w:t>
            </w:r>
          </w:p>
        </w:tc>
        <w:tc>
          <w:tcPr>
            <w:tcW w:w="1276" w:type="dxa"/>
          </w:tcPr>
          <w:p w:rsidR="00CD2366" w:rsidRPr="006B1BFC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74929,5</w:t>
            </w:r>
          </w:p>
        </w:tc>
        <w:tc>
          <w:tcPr>
            <w:tcW w:w="1276" w:type="dxa"/>
          </w:tcPr>
          <w:p w:rsidR="00CD2366" w:rsidRPr="006B1BFC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71711,7</w:t>
            </w:r>
          </w:p>
        </w:tc>
        <w:tc>
          <w:tcPr>
            <w:tcW w:w="709" w:type="dxa"/>
          </w:tcPr>
          <w:p w:rsidR="00CD2366" w:rsidRPr="006B1BFC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708" w:type="dxa"/>
          </w:tcPr>
          <w:p w:rsidR="00CD2366" w:rsidRPr="006B1BFC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993" w:type="dxa"/>
          </w:tcPr>
          <w:p w:rsidR="00CD2366" w:rsidRPr="006B1BFC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126,2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</w:t>
            </w:r>
          </w:p>
        </w:tc>
        <w:tc>
          <w:tcPr>
            <w:tcW w:w="1275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2021,1</w:t>
            </w:r>
          </w:p>
        </w:tc>
        <w:tc>
          <w:tcPr>
            <w:tcW w:w="1276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2463,7</w:t>
            </w:r>
          </w:p>
        </w:tc>
        <w:tc>
          <w:tcPr>
            <w:tcW w:w="1276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2436,7</w:t>
            </w:r>
          </w:p>
        </w:tc>
        <w:tc>
          <w:tcPr>
            <w:tcW w:w="709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708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3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</w:t>
            </w:r>
          </w:p>
        </w:tc>
        <w:tc>
          <w:tcPr>
            <w:tcW w:w="1275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36678,1</w:t>
            </w:r>
          </w:p>
        </w:tc>
        <w:tc>
          <w:tcPr>
            <w:tcW w:w="1276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39463,1</w:t>
            </w:r>
          </w:p>
        </w:tc>
        <w:tc>
          <w:tcPr>
            <w:tcW w:w="1276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39369,7</w:t>
            </w:r>
          </w:p>
        </w:tc>
        <w:tc>
          <w:tcPr>
            <w:tcW w:w="709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708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93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</w:t>
            </w:r>
          </w:p>
        </w:tc>
        <w:tc>
          <w:tcPr>
            <w:tcW w:w="1275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7861,0</w:t>
            </w:r>
          </w:p>
        </w:tc>
        <w:tc>
          <w:tcPr>
            <w:tcW w:w="1276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11413,3</w:t>
            </w:r>
          </w:p>
        </w:tc>
        <w:tc>
          <w:tcPr>
            <w:tcW w:w="1276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11413,2</w:t>
            </w:r>
          </w:p>
        </w:tc>
        <w:tc>
          <w:tcPr>
            <w:tcW w:w="709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93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145,2</w:t>
            </w:r>
          </w:p>
        </w:tc>
      </w:tr>
      <w:tr w:rsidR="00CD2366" w:rsidTr="00D6398E">
        <w:tc>
          <w:tcPr>
            <w:tcW w:w="3119" w:type="dxa"/>
          </w:tcPr>
          <w:p w:rsidR="00CD2366" w:rsidRPr="004835F9" w:rsidRDefault="00CD2366" w:rsidP="00D6398E">
            <w:pPr>
              <w:rPr>
                <w:sz w:val="18"/>
                <w:szCs w:val="18"/>
              </w:rPr>
            </w:pPr>
            <w:r w:rsidRPr="004835F9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</w:tcPr>
          <w:p w:rsidR="00CD2366" w:rsidRPr="004835F9" w:rsidRDefault="00CD2366" w:rsidP="00D6398E">
            <w:pPr>
              <w:jc w:val="center"/>
              <w:rPr>
                <w:sz w:val="22"/>
                <w:szCs w:val="22"/>
              </w:rPr>
            </w:pPr>
            <w:r w:rsidRPr="004835F9">
              <w:rPr>
                <w:sz w:val="22"/>
                <w:szCs w:val="22"/>
              </w:rPr>
              <w:t>1004</w:t>
            </w:r>
          </w:p>
        </w:tc>
        <w:tc>
          <w:tcPr>
            <w:tcW w:w="1275" w:type="dxa"/>
          </w:tcPr>
          <w:p w:rsidR="00CD2366" w:rsidRPr="004835F9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87931,8</w:t>
            </w:r>
          </w:p>
        </w:tc>
        <w:tc>
          <w:tcPr>
            <w:tcW w:w="1276" w:type="dxa"/>
          </w:tcPr>
          <w:p w:rsidR="00CD2366" w:rsidRPr="004835F9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91638,3</w:t>
            </w:r>
          </w:p>
        </w:tc>
        <w:tc>
          <w:tcPr>
            <w:tcW w:w="1276" w:type="dxa"/>
          </w:tcPr>
          <w:p w:rsidR="00CD2366" w:rsidRPr="004835F9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91393,7</w:t>
            </w:r>
          </w:p>
        </w:tc>
        <w:tc>
          <w:tcPr>
            <w:tcW w:w="709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708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993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</w:tr>
      <w:tr w:rsidR="00CD2366" w:rsidTr="00D6398E">
        <w:tc>
          <w:tcPr>
            <w:tcW w:w="3119" w:type="dxa"/>
          </w:tcPr>
          <w:p w:rsidR="00CD2366" w:rsidRPr="004835F9" w:rsidRDefault="00CD2366" w:rsidP="00D6398E">
            <w:pPr>
              <w:rPr>
                <w:sz w:val="18"/>
                <w:szCs w:val="18"/>
              </w:rPr>
            </w:pPr>
            <w:r w:rsidRPr="004835F9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09" w:type="dxa"/>
          </w:tcPr>
          <w:p w:rsidR="00CD2366" w:rsidRPr="004835F9" w:rsidRDefault="00CD2366" w:rsidP="00D6398E">
            <w:pPr>
              <w:jc w:val="center"/>
              <w:rPr>
                <w:sz w:val="22"/>
                <w:szCs w:val="22"/>
              </w:rPr>
            </w:pPr>
            <w:r w:rsidRPr="004835F9">
              <w:rPr>
                <w:sz w:val="22"/>
                <w:szCs w:val="22"/>
              </w:rPr>
              <w:t>1006</w:t>
            </w:r>
          </w:p>
        </w:tc>
        <w:tc>
          <w:tcPr>
            <w:tcW w:w="1275" w:type="dxa"/>
          </w:tcPr>
          <w:p w:rsidR="00CD2366" w:rsidRPr="004835F9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4142,4</w:t>
            </w:r>
          </w:p>
        </w:tc>
        <w:tc>
          <w:tcPr>
            <w:tcW w:w="1276" w:type="dxa"/>
          </w:tcPr>
          <w:p w:rsidR="00CD2366" w:rsidRPr="004835F9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9419,3</w:t>
            </w:r>
          </w:p>
        </w:tc>
        <w:tc>
          <w:tcPr>
            <w:tcW w:w="1276" w:type="dxa"/>
          </w:tcPr>
          <w:p w:rsidR="00CD2366" w:rsidRPr="004835F9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8722,3</w:t>
            </w:r>
          </w:p>
        </w:tc>
        <w:tc>
          <w:tcPr>
            <w:tcW w:w="709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708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93" w:type="dxa"/>
          </w:tcPr>
          <w:p w:rsidR="00CD2366" w:rsidRPr="009C2A7B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210,6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1105</w:t>
            </w:r>
          </w:p>
        </w:tc>
        <w:tc>
          <w:tcPr>
            <w:tcW w:w="1275" w:type="dxa"/>
          </w:tcPr>
          <w:p w:rsidR="00CD2366" w:rsidRPr="00AA5D2A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100835,3</w:t>
            </w:r>
          </w:p>
        </w:tc>
        <w:tc>
          <w:tcPr>
            <w:tcW w:w="1276" w:type="dxa"/>
          </w:tcPr>
          <w:p w:rsidR="00CD2366" w:rsidRPr="00AA5D2A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33447,7</w:t>
            </w:r>
          </w:p>
        </w:tc>
        <w:tc>
          <w:tcPr>
            <w:tcW w:w="1276" w:type="dxa"/>
          </w:tcPr>
          <w:p w:rsidR="00CD2366" w:rsidRPr="00AA5D2A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30427,5</w:t>
            </w:r>
          </w:p>
        </w:tc>
        <w:tc>
          <w:tcPr>
            <w:tcW w:w="709" w:type="dxa"/>
          </w:tcPr>
          <w:p w:rsidR="00CD2366" w:rsidRPr="00AA5D2A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708" w:type="dxa"/>
          </w:tcPr>
          <w:p w:rsidR="00CD2366" w:rsidRPr="00AA5D2A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93" w:type="dxa"/>
          </w:tcPr>
          <w:p w:rsidR="00CD2366" w:rsidRPr="00AA5D2A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1301</w:t>
            </w:r>
          </w:p>
        </w:tc>
        <w:tc>
          <w:tcPr>
            <w:tcW w:w="1275" w:type="dxa"/>
          </w:tcPr>
          <w:p w:rsidR="00CD2366" w:rsidRPr="00AA5D2A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CD2366" w:rsidRPr="00AA5D2A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1931,9</w:t>
            </w:r>
          </w:p>
        </w:tc>
        <w:tc>
          <w:tcPr>
            <w:tcW w:w="1276" w:type="dxa"/>
          </w:tcPr>
          <w:p w:rsidR="00CD2366" w:rsidRPr="00AA5D2A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</w:tcPr>
          <w:p w:rsidR="00CD2366" w:rsidRPr="00AA5D2A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:rsidR="00CD2366" w:rsidRPr="00AA5D2A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CD2366" w:rsidRPr="00AA5D2A" w:rsidRDefault="00CD2366" w:rsidP="00D6398E">
            <w:pPr>
              <w:jc w:val="center"/>
              <w:rPr>
                <w:sz w:val="22"/>
                <w:szCs w:val="22"/>
              </w:rPr>
            </w:pP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1401</w:t>
            </w:r>
          </w:p>
        </w:tc>
        <w:tc>
          <w:tcPr>
            <w:tcW w:w="1275" w:type="dxa"/>
          </w:tcPr>
          <w:p w:rsidR="00CD2366" w:rsidRPr="00923563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46980,5</w:t>
            </w:r>
          </w:p>
        </w:tc>
        <w:tc>
          <w:tcPr>
            <w:tcW w:w="1276" w:type="dxa"/>
          </w:tcPr>
          <w:p w:rsidR="00CD2366" w:rsidRPr="00923563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50807,7</w:t>
            </w:r>
          </w:p>
        </w:tc>
        <w:tc>
          <w:tcPr>
            <w:tcW w:w="1276" w:type="dxa"/>
          </w:tcPr>
          <w:p w:rsidR="00CD2366" w:rsidRPr="00923563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50807,7</w:t>
            </w:r>
          </w:p>
        </w:tc>
        <w:tc>
          <w:tcPr>
            <w:tcW w:w="709" w:type="dxa"/>
          </w:tcPr>
          <w:p w:rsidR="00CD2366" w:rsidRPr="00923563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CD2366" w:rsidRPr="00923563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93" w:type="dxa"/>
          </w:tcPr>
          <w:p w:rsidR="00CD2366" w:rsidRPr="00923563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CD2366" w:rsidTr="00D6398E">
        <w:tc>
          <w:tcPr>
            <w:tcW w:w="3119" w:type="dxa"/>
          </w:tcPr>
          <w:p w:rsidR="00CD2366" w:rsidRPr="00A17C7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</w:tcPr>
          <w:p w:rsidR="00CD2366" w:rsidRPr="00A17C7D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</w:t>
            </w:r>
          </w:p>
        </w:tc>
        <w:tc>
          <w:tcPr>
            <w:tcW w:w="1275" w:type="dxa"/>
          </w:tcPr>
          <w:p w:rsidR="00CD2366" w:rsidRPr="00923563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54955,6</w:t>
            </w:r>
          </w:p>
        </w:tc>
        <w:tc>
          <w:tcPr>
            <w:tcW w:w="1276" w:type="dxa"/>
          </w:tcPr>
          <w:p w:rsidR="00CD2366" w:rsidRPr="00923563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64269,7</w:t>
            </w:r>
          </w:p>
        </w:tc>
        <w:tc>
          <w:tcPr>
            <w:tcW w:w="1276" w:type="dxa"/>
          </w:tcPr>
          <w:p w:rsidR="00CD2366" w:rsidRPr="00923563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62899,7</w:t>
            </w:r>
          </w:p>
        </w:tc>
        <w:tc>
          <w:tcPr>
            <w:tcW w:w="709" w:type="dxa"/>
          </w:tcPr>
          <w:p w:rsidR="00CD2366" w:rsidRPr="00923563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708" w:type="dxa"/>
          </w:tcPr>
          <w:p w:rsidR="00CD2366" w:rsidRPr="00923563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993" w:type="dxa"/>
          </w:tcPr>
          <w:p w:rsidR="00CD2366" w:rsidRPr="00923563" w:rsidRDefault="00CD2366" w:rsidP="00D639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</w:tr>
      <w:tr w:rsidR="00CD2366" w:rsidTr="00D6398E">
        <w:tc>
          <w:tcPr>
            <w:tcW w:w="3119" w:type="dxa"/>
          </w:tcPr>
          <w:p w:rsidR="00CD2366" w:rsidRPr="00A97316" w:rsidRDefault="00CD2366" w:rsidP="00D6398E">
            <w:pPr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709" w:type="dxa"/>
          </w:tcPr>
          <w:p w:rsidR="00CD2366" w:rsidRDefault="00CD2366" w:rsidP="00D639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D2366" w:rsidRPr="00923563" w:rsidRDefault="00CD2366" w:rsidP="00D639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1587921,1</w:t>
            </w:r>
          </w:p>
        </w:tc>
        <w:tc>
          <w:tcPr>
            <w:tcW w:w="1276" w:type="dxa"/>
          </w:tcPr>
          <w:p w:rsidR="00CD2366" w:rsidRPr="00923563" w:rsidRDefault="00CD2366" w:rsidP="00D639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2155332,9</w:t>
            </w:r>
          </w:p>
        </w:tc>
        <w:tc>
          <w:tcPr>
            <w:tcW w:w="1276" w:type="dxa"/>
          </w:tcPr>
          <w:p w:rsidR="00CD2366" w:rsidRPr="00923563" w:rsidRDefault="00CD2366" w:rsidP="00D639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2039756,1</w:t>
            </w:r>
          </w:p>
        </w:tc>
        <w:tc>
          <w:tcPr>
            <w:tcW w:w="709" w:type="dxa"/>
          </w:tcPr>
          <w:p w:rsidR="00CD2366" w:rsidRPr="00923563" w:rsidRDefault="00CD2366" w:rsidP="00D639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94,6</w:t>
            </w:r>
          </w:p>
        </w:tc>
        <w:tc>
          <w:tcPr>
            <w:tcW w:w="708" w:type="dxa"/>
          </w:tcPr>
          <w:p w:rsidR="00CD2366" w:rsidRPr="00923563" w:rsidRDefault="00CD2366" w:rsidP="00D639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CD2366" w:rsidRPr="00923563" w:rsidRDefault="00CD2366" w:rsidP="00D639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128,5</w:t>
            </w:r>
          </w:p>
        </w:tc>
      </w:tr>
    </w:tbl>
    <w:p w:rsidR="00CD2366" w:rsidRDefault="00CD2366" w:rsidP="00CD23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расходов за отчетный период наибольшую долю занимает образование 54,6%,  далее жилищно-коммунальное хозяйство 18,2%, социальная политика 7,5%, содержание органов власти 5,6%, культура 3,5%,</w:t>
      </w:r>
      <w:r w:rsidRPr="008959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национальная экономика 3,2 %.</w:t>
      </w:r>
    </w:p>
    <w:p w:rsidR="00CD2366" w:rsidRPr="005B4DD1" w:rsidRDefault="00CD2366" w:rsidP="00CD2366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>
        <w:rPr>
          <w:rStyle w:val="FontStyle25"/>
          <w:sz w:val="28"/>
          <w:szCs w:val="28"/>
        </w:rPr>
        <w:t>При этом</w:t>
      </w:r>
      <w:r w:rsidRPr="00987260">
        <w:rPr>
          <w:rStyle w:val="FontStyle25"/>
          <w:sz w:val="28"/>
          <w:szCs w:val="28"/>
        </w:rPr>
        <w:t xml:space="preserve"> структура</w:t>
      </w:r>
      <w:r w:rsidRPr="0098726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расходной части районного</w:t>
      </w:r>
      <w:r w:rsidRPr="00987260">
        <w:rPr>
          <w:sz w:val="28"/>
          <w:szCs w:val="28"/>
        </w:rPr>
        <w:t xml:space="preserve"> бюджета по разделам бюджетной классификации,</w:t>
      </w:r>
      <w:r w:rsidRPr="00987260">
        <w:rPr>
          <w:rStyle w:val="FontStyle25"/>
          <w:sz w:val="28"/>
          <w:szCs w:val="28"/>
        </w:rPr>
        <w:t xml:space="preserve"> по-прежнему отражает социальную направленность расходов, определенную бюджетной и налоговой поли</w:t>
      </w:r>
      <w:r>
        <w:rPr>
          <w:rStyle w:val="FontStyle25"/>
          <w:sz w:val="28"/>
          <w:szCs w:val="28"/>
        </w:rPr>
        <w:t>тикой муниципального района</w:t>
      </w:r>
      <w:r w:rsidRPr="00987260">
        <w:rPr>
          <w:rStyle w:val="FontStyle25"/>
          <w:sz w:val="28"/>
          <w:szCs w:val="28"/>
        </w:rPr>
        <w:t xml:space="preserve">. </w:t>
      </w:r>
    </w:p>
    <w:p w:rsidR="00CD2366" w:rsidRDefault="00CD2366" w:rsidP="00CD236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По подразделу 0102 «</w:t>
      </w:r>
      <w:r w:rsidRPr="00001758">
        <w:rPr>
          <w:b/>
          <w:sz w:val="28"/>
          <w:szCs w:val="28"/>
        </w:rPr>
        <w:t>Функционирование высшего должностного лица</w:t>
      </w:r>
      <w:r>
        <w:rPr>
          <w:sz w:val="28"/>
          <w:szCs w:val="28"/>
        </w:rPr>
        <w:t xml:space="preserve">…» фактическое исполнение составило 3193,8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 или 98,3% к плану, по подразделу 0103 «</w:t>
      </w:r>
      <w:r w:rsidRPr="00001758">
        <w:rPr>
          <w:b/>
          <w:sz w:val="28"/>
          <w:szCs w:val="28"/>
        </w:rPr>
        <w:t>Функционирование законодательных органов государственной власти</w:t>
      </w:r>
      <w:r>
        <w:rPr>
          <w:sz w:val="28"/>
          <w:szCs w:val="28"/>
        </w:rPr>
        <w:t>…» исполнение составило 1727,0 тыс.руб. или 78,3% к плану, по подразделу 0104 «</w:t>
      </w:r>
      <w:r w:rsidRPr="00001758">
        <w:rPr>
          <w:b/>
          <w:sz w:val="28"/>
          <w:szCs w:val="28"/>
        </w:rPr>
        <w:t>Функционирование… местных администраций</w:t>
      </w:r>
      <w:r w:rsidRPr="004C2620">
        <w:rPr>
          <w:sz w:val="28"/>
          <w:szCs w:val="28"/>
        </w:rPr>
        <w:t xml:space="preserve">» исполнение составило </w:t>
      </w:r>
      <w:r>
        <w:rPr>
          <w:sz w:val="28"/>
          <w:szCs w:val="28"/>
        </w:rPr>
        <w:t>56704,5 тыс. рублей или 98,0</w:t>
      </w:r>
      <w:r w:rsidRPr="004C2620">
        <w:rPr>
          <w:sz w:val="28"/>
          <w:szCs w:val="28"/>
        </w:rPr>
        <w:t>%</w:t>
      </w:r>
      <w:r>
        <w:rPr>
          <w:sz w:val="28"/>
          <w:szCs w:val="28"/>
        </w:rPr>
        <w:t xml:space="preserve"> к плану</w:t>
      </w:r>
      <w:r w:rsidRPr="004C2620">
        <w:rPr>
          <w:sz w:val="28"/>
          <w:szCs w:val="28"/>
        </w:rPr>
        <w:t xml:space="preserve">. </w:t>
      </w:r>
    </w:p>
    <w:p w:rsidR="00CD2366" w:rsidRDefault="00CD2366" w:rsidP="00CD236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109F7">
        <w:rPr>
          <w:sz w:val="28"/>
          <w:szCs w:val="28"/>
        </w:rPr>
        <w:t>Данные расходы не превысили норматив, установленный Постановлением Правительства Новосибирской области от 31.01.2017 № 20-п «О нормативах формирования расходов на оплату труда депутатов,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:rsidR="00CD2366" w:rsidRDefault="00CD2366" w:rsidP="00CD236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0105 «Судебная система» расходы составили 119,0 тыс.рублей или 60,9% к плану- это уточнение списков присяжных заседателей федеральных судов общей юрисдикции в РФ.</w:t>
      </w:r>
    </w:p>
    <w:p w:rsidR="00CD2366" w:rsidRDefault="00CD2366" w:rsidP="00CD236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подразделу 0106 «Обеспечение деятельности органов финансового надзора» расходы составили 1882,8 тыс.рублей или 90,7% к плану на содержание специалистов контрольно-счетного органа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района.</w:t>
      </w:r>
    </w:p>
    <w:p w:rsidR="00CD2366" w:rsidRDefault="00CD2366" w:rsidP="00CD236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подразделу 0107 «Обеспечение проведения выборов и референдумов» составили 200,0 тыс.рублей, 100% к плану, на проведение муниципальных </w:t>
      </w:r>
      <w:r>
        <w:rPr>
          <w:sz w:val="28"/>
          <w:szCs w:val="28"/>
        </w:rPr>
        <w:lastRenderedPageBreak/>
        <w:t xml:space="preserve">дополнительных выборов депутатов в Совет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CD2366" w:rsidRDefault="00CD2366" w:rsidP="00CD236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0111 «Резервные фонды» расходы составили 0,0  тыс.рублей при плане 135,0 тыс.рублей, расходы не осуществлялись.</w:t>
      </w:r>
    </w:p>
    <w:p w:rsidR="00CD2366" w:rsidRDefault="00CD2366" w:rsidP="00CD236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0113 «Другие общегосударственные вопросы» расходы составили 50023,4 тыс.рублей или 86,6%:</w:t>
      </w:r>
    </w:p>
    <w:p w:rsidR="00CD2366" w:rsidRDefault="00CD2366" w:rsidP="00CD236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- на содержание МКУ «Центр бухгалтерского учета и материального обеспечения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 в сумме 45737,4 тыс.руб.</w:t>
      </w:r>
    </w:p>
    <w:p w:rsidR="00CD2366" w:rsidRDefault="00CD2366" w:rsidP="00CD236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- на реализацию муниципальных программ «Формирование положительного имиджа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 в сумме 3183,8 тыс.рублей; «Управление муниципальным имуществом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 в сумме 42,6 тыс.рублей;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мероприятий муниципальных программ развития по реализации территориального общественного самоуправления в рамках ГП «Развитие институтов региональной политики Новосибирской области» в сумме 681,0 тыс.рублей; на реализацию программы «Ремонт, реконструкция и развитие объектов муниципальной собственности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 в сумме 150,0 тыс.рублей; на финансовое обеспечение затрат, возникающих при осуществлении в 2022 году погребения погибших участников СВО в сумме 228,6 тыс.рублей.</w:t>
      </w:r>
    </w:p>
    <w:p w:rsidR="00CD2366" w:rsidRDefault="00CD2366" w:rsidP="00CD236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ab/>
      </w:r>
      <w:r w:rsidRPr="004C38A0">
        <w:rPr>
          <w:sz w:val="28"/>
          <w:szCs w:val="28"/>
        </w:rPr>
        <w:t xml:space="preserve">Расходы по разделу </w:t>
      </w:r>
      <w:r w:rsidRPr="004C38A0">
        <w:rPr>
          <w:b/>
          <w:sz w:val="28"/>
          <w:szCs w:val="28"/>
        </w:rPr>
        <w:t>0200 «</w:t>
      </w:r>
      <w:r w:rsidRPr="00001758">
        <w:rPr>
          <w:b/>
          <w:sz w:val="28"/>
          <w:szCs w:val="28"/>
        </w:rPr>
        <w:t>Национальная оборона</w:t>
      </w:r>
      <w:r w:rsidRPr="004C38A0">
        <w:rPr>
          <w:sz w:val="28"/>
          <w:szCs w:val="28"/>
        </w:rPr>
        <w:t>»</w:t>
      </w:r>
      <w:r>
        <w:rPr>
          <w:sz w:val="28"/>
          <w:szCs w:val="28"/>
        </w:rPr>
        <w:t>-мобилизационная и вневойсковая подготовка</w:t>
      </w:r>
      <w:r w:rsidRPr="004C38A0">
        <w:rPr>
          <w:sz w:val="28"/>
          <w:szCs w:val="28"/>
        </w:rPr>
        <w:t xml:space="preserve">  составили </w:t>
      </w:r>
      <w:r>
        <w:rPr>
          <w:sz w:val="28"/>
          <w:szCs w:val="28"/>
        </w:rPr>
        <w:t>2244,5</w:t>
      </w:r>
      <w:r w:rsidRPr="004C38A0">
        <w:rPr>
          <w:sz w:val="28"/>
          <w:szCs w:val="28"/>
        </w:rPr>
        <w:t xml:space="preserve"> тыс.руб. или 100,0 % </w:t>
      </w:r>
      <w:r>
        <w:rPr>
          <w:sz w:val="28"/>
          <w:szCs w:val="28"/>
        </w:rPr>
        <w:t>к плановым назначениям и направлены в бюджеты поселений на осуществление первичного воинского учета.</w:t>
      </w:r>
    </w:p>
    <w:p w:rsidR="00CD2366" w:rsidRDefault="00CD2366" w:rsidP="00CD2366">
      <w:pPr>
        <w:ind w:firstLine="708"/>
        <w:jc w:val="both"/>
        <w:rPr>
          <w:sz w:val="28"/>
          <w:szCs w:val="28"/>
        </w:rPr>
      </w:pPr>
      <w:r w:rsidRPr="00536977">
        <w:rPr>
          <w:sz w:val="28"/>
          <w:szCs w:val="28"/>
        </w:rPr>
        <w:t xml:space="preserve">Расходы по разделу </w:t>
      </w:r>
      <w:r w:rsidRPr="00536977">
        <w:rPr>
          <w:b/>
          <w:sz w:val="28"/>
          <w:szCs w:val="28"/>
        </w:rPr>
        <w:t>0300 «</w:t>
      </w:r>
      <w:r>
        <w:rPr>
          <w:b/>
          <w:sz w:val="28"/>
          <w:szCs w:val="28"/>
        </w:rPr>
        <w:t>Национальная безопасность и правоохранительная деятельность</w:t>
      </w:r>
      <w:r>
        <w:rPr>
          <w:sz w:val="28"/>
          <w:szCs w:val="28"/>
        </w:rPr>
        <w:t>»  составили 3741,7</w:t>
      </w:r>
      <w:r w:rsidRPr="00536977">
        <w:rPr>
          <w:sz w:val="28"/>
          <w:szCs w:val="28"/>
        </w:rPr>
        <w:t xml:space="preserve"> тыс.руб. и</w:t>
      </w:r>
      <w:r>
        <w:rPr>
          <w:sz w:val="28"/>
          <w:szCs w:val="28"/>
        </w:rPr>
        <w:t>ли</w:t>
      </w:r>
      <w:r w:rsidRPr="00536977">
        <w:rPr>
          <w:sz w:val="28"/>
          <w:szCs w:val="28"/>
        </w:rPr>
        <w:t xml:space="preserve"> </w:t>
      </w:r>
      <w:r>
        <w:rPr>
          <w:sz w:val="28"/>
          <w:szCs w:val="28"/>
        </w:rPr>
        <w:t>94,6 % к плановым назначениям- содержание МКУ «ЕДДС» (единой дежурной диспетчерской службы).</w:t>
      </w:r>
    </w:p>
    <w:p w:rsidR="00CD2366" w:rsidRDefault="00CD2366" w:rsidP="00CD2366">
      <w:pPr>
        <w:ind w:firstLine="708"/>
        <w:jc w:val="both"/>
        <w:rPr>
          <w:sz w:val="28"/>
          <w:szCs w:val="28"/>
        </w:rPr>
      </w:pPr>
      <w:r w:rsidRPr="00536977">
        <w:rPr>
          <w:sz w:val="28"/>
          <w:szCs w:val="28"/>
        </w:rPr>
        <w:t xml:space="preserve">Расходы по разделу </w:t>
      </w:r>
      <w:r w:rsidRPr="00536977">
        <w:rPr>
          <w:b/>
          <w:sz w:val="28"/>
          <w:szCs w:val="28"/>
        </w:rPr>
        <w:t>0400 «</w:t>
      </w:r>
      <w:r w:rsidRPr="00001758">
        <w:rPr>
          <w:b/>
          <w:sz w:val="28"/>
          <w:szCs w:val="28"/>
        </w:rPr>
        <w:t>Национальная экономика</w:t>
      </w:r>
      <w:r w:rsidRPr="00536977">
        <w:rPr>
          <w:sz w:val="28"/>
          <w:szCs w:val="28"/>
        </w:rPr>
        <w:t xml:space="preserve">»  составили </w:t>
      </w:r>
      <w:r>
        <w:rPr>
          <w:sz w:val="28"/>
          <w:szCs w:val="28"/>
        </w:rPr>
        <w:t>65316,0</w:t>
      </w:r>
      <w:r w:rsidRPr="00536977">
        <w:rPr>
          <w:sz w:val="28"/>
          <w:szCs w:val="28"/>
        </w:rPr>
        <w:t xml:space="preserve"> тыс.руб. и</w:t>
      </w:r>
      <w:r>
        <w:rPr>
          <w:sz w:val="28"/>
          <w:szCs w:val="28"/>
        </w:rPr>
        <w:t>ли</w:t>
      </w:r>
      <w:r w:rsidRPr="005369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75,6 % к плановым назначениям: </w:t>
      </w:r>
    </w:p>
    <w:p w:rsidR="00CD2366" w:rsidRDefault="00CD2366" w:rsidP="00CD23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-расходы на транспорт 11326,4 тыс.рублей (средства направлены на осуществление полномочий по организации регулярных перевозок пассажиров и багажа по муниципальным маршрутам и  возмещение расходов по перевозке отдельных категорий граждан);  </w:t>
      </w:r>
    </w:p>
    <w:p w:rsidR="00CD2366" w:rsidRDefault="00CD2366" w:rsidP="00CD23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дорожное хозяйство расходы составили 43068,2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 (средства субсидии на реализацию мероприятий ГП НСО «Развитие автомобильных дорог регионального, межмуниципального и местного значения в Новосибирской области» направлены в бюджеты поселений на ремонты и содержание автомобильных дорог в сумме 33126,0 тыс.рублей и в бюджет р.п.Маслянино в сумме 774,1 тыс.рублей; за счет средств дорожного фонда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выделено муниципальным образованиям на содержание дорог и ПСД в сумме 9158,2 тыс.рублей; на реализацию мероприятий МП «Повышение безопасности дорожного движения на территории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в сумме 9,9 тыс.рублей); </w:t>
      </w:r>
    </w:p>
    <w:p w:rsidR="00CD2366" w:rsidRDefault="00CD2366" w:rsidP="00CD23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другие расходы в области национальной экономики в сумме 10921,4 тыс.рублей на содержание муниципальных учреждений (МКУ «Исполнительная служба заказчика») 4851,1 тыс.рублей, на реализацию муниципальных программ </w:t>
      </w:r>
      <w:r>
        <w:rPr>
          <w:sz w:val="28"/>
          <w:szCs w:val="28"/>
        </w:rPr>
        <w:lastRenderedPageBreak/>
        <w:t xml:space="preserve">«Развитие субъектов малого и среднего предпринимательства» в сумме 147,9 тыс.рублей, на МП «Управление муниципальным имуществом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 в сумме 440,9 тыс.рублей, на МП «Организацию занятости несовершеннолетних граждан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районе» в сумме 200,0 тыс.рублей, на МП «Улучшение условий и охраны труда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районе» в сумме 125,6 тыс.рублей, на выполнение работ по проектированию и созданию сквера с памятником основателю золотодобычи графу Егору </w:t>
      </w:r>
      <w:proofErr w:type="spellStart"/>
      <w:r>
        <w:rPr>
          <w:sz w:val="28"/>
          <w:szCs w:val="28"/>
        </w:rPr>
        <w:t>Францевичу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Канкрину</w:t>
      </w:r>
      <w:proofErr w:type="spellEnd"/>
      <w:r>
        <w:rPr>
          <w:sz w:val="28"/>
          <w:szCs w:val="28"/>
        </w:rPr>
        <w:t xml:space="preserve"> в сумме 4630,9 тыс.рублей; на внесение изменений в генеральный план и правила землепользования и застройки Березовского и </w:t>
      </w:r>
      <w:proofErr w:type="spellStart"/>
      <w:r>
        <w:rPr>
          <w:sz w:val="28"/>
          <w:szCs w:val="28"/>
        </w:rPr>
        <w:t>Большеизыракского</w:t>
      </w:r>
      <w:proofErr w:type="spellEnd"/>
      <w:r>
        <w:rPr>
          <w:sz w:val="28"/>
          <w:szCs w:val="28"/>
        </w:rPr>
        <w:t xml:space="preserve"> сельсоветов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в сумме 525,0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</w:t>
      </w:r>
      <w:r w:rsidRPr="00220742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5</w:t>
      </w:r>
      <w:r w:rsidRPr="00220742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«Жилищно-коммунальное хозяйство» расходы составили в 2022 году 371989,7  тыс.рублей или 91,7% к плану и 161,8% к прошлому году: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«</w:t>
      </w:r>
      <w:r w:rsidRPr="00001758">
        <w:rPr>
          <w:b/>
          <w:sz w:val="28"/>
          <w:szCs w:val="28"/>
        </w:rPr>
        <w:t>Жилищное хозяйство</w:t>
      </w:r>
      <w:r>
        <w:rPr>
          <w:sz w:val="28"/>
          <w:szCs w:val="28"/>
        </w:rPr>
        <w:t xml:space="preserve">» расходы составили 88574,6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, процент исполнения 92,4% (на жилье детям-сиротам 6 квартир на сумму 13527,2 тыс.рублей и на уплату взносов за капитальный ремонт жилья детям-сиротам в сумме 9,9 тыс.рублей; на приобретение жилья, предоставляемого по договору найма жилого помещения 9 квартир на сумму 31693,6 тыс.рублей; на приобретение служебного жилья за счет средств областного и местного бюджетов на сумму 39966,6 тыс.рублей (13 квартир); на государственную поддержку муниципальных образований Новосибирской области при строительстве специализированного жилищного фонда в сумме 3173,5 тыс.рублей; прочие расходы на поддержку жилищного хозяйства муниципального образования в сумме 203,8 тыс.рублей);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«</w:t>
      </w:r>
      <w:r w:rsidRPr="00001758">
        <w:rPr>
          <w:b/>
          <w:sz w:val="28"/>
          <w:szCs w:val="28"/>
        </w:rPr>
        <w:t>Коммунальное хозяйство</w:t>
      </w:r>
      <w:r>
        <w:rPr>
          <w:sz w:val="28"/>
          <w:szCs w:val="28"/>
        </w:rPr>
        <w:t xml:space="preserve">» расходы составили 253141,0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, процент исполнения 90,9% (перечислены межбюджетные трансферты муниципальным образованиям района в рамках реализации МП «Комплексное развитие сельских территорий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районе» на строительство распределительных сетей газопровода «</w:t>
      </w:r>
      <w:proofErr w:type="spellStart"/>
      <w:r>
        <w:rPr>
          <w:sz w:val="28"/>
          <w:szCs w:val="28"/>
        </w:rPr>
        <w:t>Забердской</w:t>
      </w:r>
      <w:proofErr w:type="spellEnd"/>
      <w:r>
        <w:rPr>
          <w:sz w:val="28"/>
          <w:szCs w:val="28"/>
        </w:rPr>
        <w:t>» части р.п.Маслянино на сумму 95858,6 тыс.рублей; на строительство и реконструкцию объектов питьевого водоснабжения в сумме 127628,0 тыс.рублей; на организацию функционирования систем тепло, водоснабжения населения и водоотведения в сумме 16165,1 тыс.рублей; на организацию бесперебойной работы объектов тепло, водоснабжения и водоотведения в сумме 7598,2 тыс.рублей; в рамках заключенных соглашений выделены средства на переданные полномочия в части организации в границах поселений тепло, водоснабжения, водоотведения, снабжения населения топливом бюджетам сельских поселений в сумме 1361,0 тыс.рублей; на корректировку проектной документации и топографическую съемку для проектирования объекта «Газопровод высокого давления «</w:t>
      </w:r>
      <w:proofErr w:type="spellStart"/>
      <w:r>
        <w:rPr>
          <w:sz w:val="28"/>
          <w:szCs w:val="28"/>
        </w:rPr>
        <w:t>Маслянино-Бажинск</w:t>
      </w:r>
      <w:proofErr w:type="spellEnd"/>
      <w:r>
        <w:rPr>
          <w:sz w:val="28"/>
          <w:szCs w:val="28"/>
        </w:rPr>
        <w:t xml:space="preserve">» в сумме 766,1 тыс.рублей). 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>-по подразделу «</w:t>
      </w:r>
      <w:r w:rsidRPr="00001758">
        <w:rPr>
          <w:b/>
          <w:sz w:val="28"/>
          <w:szCs w:val="28"/>
        </w:rPr>
        <w:t>Благоустройство</w:t>
      </w:r>
      <w:r>
        <w:rPr>
          <w:sz w:val="28"/>
          <w:szCs w:val="28"/>
        </w:rPr>
        <w:t xml:space="preserve">» расходы составили 21883,4 тыс.руб. или это 100% к плану (на обеспечение мероприятий по проектированию и созданию инфраструктуры в сфере обращения с ТКО в рамках ГП НСО «Развитие системы обращения с отходами производства и потребления в Новосибирской области» построен объект «Площадка временного накопления твердых коммунальных отходов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районе» в сумме 3285,1 тыс.рублей; межбюджетные </w:t>
      </w:r>
      <w:r>
        <w:rPr>
          <w:sz w:val="28"/>
          <w:szCs w:val="28"/>
        </w:rPr>
        <w:lastRenderedPageBreak/>
        <w:t xml:space="preserve">трансферты муниципальным образованиям на реализацию мероприятий по формированию комфортной городской среды в сумме 10909,5 тыс.рублей,  на утилизацию и переработку бытовых и промышленных отходов  в сумме 500,0 тыс.рублей, на реализацию проектов, направленных на создание комфортных условий проживания в сельской местности в рамках программы «Комплексное развитие сельских территорий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районе» в сумме 7188,8 тыс.рублей).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подразделу </w:t>
      </w:r>
      <w:r w:rsidRPr="00D4353E">
        <w:rPr>
          <w:b/>
          <w:sz w:val="28"/>
          <w:szCs w:val="28"/>
        </w:rPr>
        <w:t>«Другие вопросы в области ЖКХ»</w:t>
      </w:r>
      <w:r>
        <w:rPr>
          <w:sz w:val="28"/>
          <w:szCs w:val="28"/>
        </w:rPr>
        <w:t xml:space="preserve"> расходы в сумме 8390,7 тыс.рублей на организацию проведения мероприятий по отлову и содержанию безнадзорных животных в сумме 356,4 тыс.рублей; межбюджетные трансферты  в бюджет Пеньковского сельсовета для перевода индивидуального малоэтажного жилищного фонда с централизованного теплоснабжения на индивидуальное поквартирное отопление в </w:t>
      </w:r>
      <w:proofErr w:type="spellStart"/>
      <w:r>
        <w:rPr>
          <w:sz w:val="28"/>
          <w:szCs w:val="28"/>
        </w:rPr>
        <w:t>с.Пайвино</w:t>
      </w:r>
      <w:proofErr w:type="spellEnd"/>
      <w:r>
        <w:rPr>
          <w:sz w:val="28"/>
          <w:szCs w:val="28"/>
        </w:rPr>
        <w:t xml:space="preserve"> на сумму 8034,3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разделу </w:t>
      </w:r>
      <w:r w:rsidRPr="008E3094">
        <w:rPr>
          <w:b/>
          <w:sz w:val="28"/>
          <w:szCs w:val="28"/>
        </w:rPr>
        <w:t>0600 «Охрана окружающей среды»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расходы составили 0,0 тыс.рублей. По данному разделу были запланированы расходы на обеспечение природоохранных мероприятий.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</w:t>
      </w:r>
      <w:r w:rsidRPr="00220742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700 «</w:t>
      </w:r>
      <w:r w:rsidRPr="00001758">
        <w:rPr>
          <w:b/>
          <w:sz w:val="28"/>
          <w:szCs w:val="28"/>
        </w:rPr>
        <w:t>Образование</w:t>
      </w:r>
      <w:r>
        <w:rPr>
          <w:sz w:val="28"/>
          <w:szCs w:val="28"/>
        </w:rPr>
        <w:t>» исполнение составило 1113431,5 тыс.рублей   или 96,5% к плану и 167,7% к прошлому году, и это самый большой раздел расходов района (54,6%):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«</w:t>
      </w:r>
      <w:r w:rsidRPr="00F40090">
        <w:rPr>
          <w:b/>
          <w:sz w:val="28"/>
          <w:szCs w:val="28"/>
        </w:rPr>
        <w:t>Дошкольное образование</w:t>
      </w:r>
      <w:r>
        <w:rPr>
          <w:sz w:val="28"/>
          <w:szCs w:val="28"/>
        </w:rPr>
        <w:t>» расходы составили 184698,6 тыс.руб. Это текущее содержание 9 детских садов и 14 дошкольных групп;  на установку и модернизацию систем видеонаблюдения, автоматической пожарной сигнализации и пожарного мониторинга в государственных и муниципальных учреждениях; ресурсное обеспечение модернизации образования (замена кровли); текущий ремонт дошкольных учреждений; на укрепление материально-технической базы дошкольных учреждений из депутатского фонда; на обеспечение питанием на льготных условиях отдельных категорий детей; расходы по присмотру и уходу за детьми за счет средств местного бюджета;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>-по подразделу «</w:t>
      </w:r>
      <w:r w:rsidRPr="00F40090">
        <w:rPr>
          <w:b/>
          <w:sz w:val="28"/>
          <w:szCs w:val="28"/>
        </w:rPr>
        <w:t>Общее образование</w:t>
      </w:r>
      <w:r>
        <w:rPr>
          <w:sz w:val="28"/>
          <w:szCs w:val="28"/>
        </w:rPr>
        <w:t>» расходы составили 703769,4 тыс.руб. Это содержание 24 школ в сумме 412552,8 тыс.рублей, на социальную поддержку отдельных категорий детей, обучающихся в образовательных организациях в сумме 14042,4 тыс.рублей,  на организацию бесплатного горячего питания обучающихся, получающих начальное общее образование в сумме 15981,1 тыс.рублей, расходы на текущий ремонт и обновление и укрепление материально-технической базы общеобразовательных учреждений в сумме 1177,0 тыс.рублей,  на оплату транспортных расходов в части подвоза учащихся в сумме 10130,0 тыс.рублей, на ежемесячное денежное вознаграждение за классное руководство педагогическим работникам в сумме 24405,2 тыс.рублей, на мероприятия по комплексному развитию сельских территорий (капитальный ремонт и строительство спортивного зала СОШ №3 и приобретение спортивной площадки СОШ №1) в сумме 163548,2 тыс.рублей; на предоставление бесплатного питания детям лиц, вынужденно покинувших территории Украины, ДНР, ЛНР; на обеспечение питанием на льготных условиях детей военнослужащих; на обновление материально-технической базы для формирования у обучающихся современных технологических и гуманитарных навыков (</w:t>
      </w:r>
      <w:proofErr w:type="spellStart"/>
      <w:r>
        <w:rPr>
          <w:sz w:val="28"/>
          <w:szCs w:val="28"/>
        </w:rPr>
        <w:t>брендирование</w:t>
      </w:r>
      <w:proofErr w:type="spellEnd"/>
      <w:r>
        <w:rPr>
          <w:sz w:val="28"/>
          <w:szCs w:val="28"/>
        </w:rPr>
        <w:t xml:space="preserve"> центров «Точка роста») в сумме 6122,5 тыс.рублей; на </w:t>
      </w:r>
      <w:r>
        <w:rPr>
          <w:sz w:val="28"/>
          <w:szCs w:val="28"/>
        </w:rPr>
        <w:lastRenderedPageBreak/>
        <w:t>реализацию мероприятий по ресурсному обеспечению модернизации образования в сумме 11091,6 тыс.рублей; на реализацию мероприятий по модернизации школьных систем образования в сумме 38980,5 тыс.рублей; на содействие созданию новых мест в образовательных организациях в сумме 5102,1 тыс.рублей; на проектирование работ по объектам капитального строительства в сумме 562,0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-по подразделу </w:t>
      </w:r>
      <w:r w:rsidRPr="00510CF4">
        <w:rPr>
          <w:b/>
          <w:sz w:val="28"/>
          <w:szCs w:val="28"/>
        </w:rPr>
        <w:t>«Дополнительное образование»</w:t>
      </w:r>
      <w:r>
        <w:rPr>
          <w:sz w:val="28"/>
          <w:szCs w:val="28"/>
        </w:rPr>
        <w:t xml:space="preserve"> расходы составили 218034,7 тыс.руб. или 97,3% от плана: на содержание детской Спортивной школы в сумме 29359,5 тыс.рублей; за счет средств депутатского фонда приобретены лыжероллеры и лыжные комплекты в сумме 597,7 тыс.рублей; приобретены прицеп и конструкции стартового корпуса для подъема и спуска с искусственной горки на сумму 1900,0 тыс.рублей; на оборудование секции верховой езды в сумме 4741,5 тыс.рублей; на подготовку проектно-сметной документации в сумме 2019,7 тыс.рублей; на оплату труда педагогических работников дополнительного образования при школах района в сумме 8435,7 тыс.рублей; в рамках реализации мероприятий муниципальной и региональной программы «Комплексное развитие сельских территорий» построен объект «</w:t>
      </w:r>
      <w:proofErr w:type="spellStart"/>
      <w:r>
        <w:rPr>
          <w:sz w:val="28"/>
          <w:szCs w:val="28"/>
        </w:rPr>
        <w:t>Лыжероллерная</w:t>
      </w:r>
      <w:proofErr w:type="spellEnd"/>
      <w:r>
        <w:rPr>
          <w:sz w:val="28"/>
          <w:szCs w:val="28"/>
        </w:rPr>
        <w:t xml:space="preserve"> трасса» на сумму 170770,0 тыс.рублей; на реализацию МП «Развитие образования, создание условий для социализации обучающихся и воспитанников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районе» в сумме 210,6 тыс.рублей. 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>-по подразделу «</w:t>
      </w:r>
      <w:r w:rsidRPr="00510CF4">
        <w:rPr>
          <w:b/>
          <w:sz w:val="28"/>
          <w:szCs w:val="28"/>
        </w:rPr>
        <w:t>Молодежная политика и оздоровление детей</w:t>
      </w:r>
      <w:r>
        <w:rPr>
          <w:sz w:val="28"/>
          <w:szCs w:val="28"/>
        </w:rPr>
        <w:t xml:space="preserve">» расходы составили 2904,3 тыс.руб. Расходы направлены на реализацию  муниципальных программ «Патриотическое воспитание граждан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 в сумме 30,0 </w:t>
      </w:r>
      <w:proofErr w:type="spellStart"/>
      <w:r>
        <w:rPr>
          <w:sz w:val="28"/>
          <w:szCs w:val="28"/>
        </w:rPr>
        <w:t>тыс</w:t>
      </w:r>
      <w:proofErr w:type="spellEnd"/>
      <w:r>
        <w:rPr>
          <w:sz w:val="28"/>
          <w:szCs w:val="28"/>
        </w:rPr>
        <w:t xml:space="preserve"> рублей,  МП «Комплексные меры профилактики наркомании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районе» в сумме 19,8 тыс.рублей,  МП «Молодежь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 в сумме 350,0 тыс.рублей, на оздоровление детей в сумме 2496,2 тыс.рублей, на проезд детей к местам отдыха в сумме 8,3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0709 «</w:t>
      </w:r>
      <w:r w:rsidRPr="00510CF4">
        <w:rPr>
          <w:b/>
          <w:sz w:val="28"/>
          <w:szCs w:val="28"/>
        </w:rPr>
        <w:t>Другие вопросы в области образования</w:t>
      </w:r>
      <w:r>
        <w:rPr>
          <w:sz w:val="28"/>
          <w:szCs w:val="28"/>
        </w:rPr>
        <w:t xml:space="preserve">» расходы составили 4024,5 тыс.руб. Это расходы на содержание образовательного методического центра в сумме 3623,3 тыс.рублей, реализацию МП «Развитие образования, создание условий для социализации обучающихся и воспитанников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районе» в сумме 401,2 тыс.рублей.       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</w:t>
      </w:r>
      <w:r w:rsidRPr="003A2D25">
        <w:rPr>
          <w:b/>
          <w:sz w:val="28"/>
          <w:szCs w:val="28"/>
        </w:rPr>
        <w:t>0800</w:t>
      </w:r>
      <w:r>
        <w:rPr>
          <w:sz w:val="28"/>
          <w:szCs w:val="28"/>
        </w:rPr>
        <w:t xml:space="preserve"> «</w:t>
      </w:r>
      <w:r w:rsidRPr="00F40090">
        <w:rPr>
          <w:b/>
          <w:sz w:val="28"/>
          <w:szCs w:val="28"/>
        </w:rPr>
        <w:t xml:space="preserve">Культура и </w:t>
      </w:r>
      <w:proofErr w:type="spellStart"/>
      <w:r w:rsidRPr="00F40090">
        <w:rPr>
          <w:b/>
          <w:sz w:val="28"/>
          <w:szCs w:val="28"/>
        </w:rPr>
        <w:t>кинемотография</w:t>
      </w:r>
      <w:proofErr w:type="spellEnd"/>
      <w:r>
        <w:rPr>
          <w:sz w:val="28"/>
          <w:szCs w:val="28"/>
        </w:rPr>
        <w:t>» расходы составили 71711,7</w:t>
      </w:r>
      <w:r w:rsidRPr="00BE15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или 95,7% к плану. В районе действуют дом культуры, библиотека, молодежный центр. На их содержание  направлено в 2022 году – 56599,1 тыс.рублей. Денежные средства направлены на государственную поддержку отрасли культуры в сумме 310,8 тыс.рублей; на укрепление материально-технической базы домов культуры в сумме 1126,1 тыс.рублей; на создание модельной муниципальной библиотеки в сумме 10000,0 тыс.рублей; на проектирование работ по объекту физкультурно-оздоровительный комплекс в </w:t>
      </w:r>
      <w:proofErr w:type="spellStart"/>
      <w:r>
        <w:rPr>
          <w:sz w:val="28"/>
          <w:szCs w:val="28"/>
        </w:rPr>
        <w:t>с.Пайвино</w:t>
      </w:r>
      <w:proofErr w:type="spellEnd"/>
      <w:r>
        <w:rPr>
          <w:sz w:val="28"/>
          <w:szCs w:val="28"/>
        </w:rPr>
        <w:t xml:space="preserve"> в сумме 946,5 тыс.рублей; проведение ремонтов и приобретение основных средств за счет депутатских фондов на сумму 1542,2 тыс.рублей, на комплектование библиотечных фондов муниципальных общедоступных библиотек в сумме 308,4 тыс.рублей; на реализацию МП «Культура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 в сумме 262,6 тыс.рублей; на реализацию МП </w:t>
      </w:r>
      <w:r>
        <w:rPr>
          <w:sz w:val="28"/>
          <w:szCs w:val="28"/>
        </w:rPr>
        <w:lastRenderedPageBreak/>
        <w:t xml:space="preserve">«Сохранение и развитие сети библиотек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 в сумме 616,0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разделу </w:t>
      </w:r>
      <w:r w:rsidRPr="003A2D25">
        <w:rPr>
          <w:b/>
          <w:sz w:val="28"/>
          <w:szCs w:val="28"/>
        </w:rPr>
        <w:t>1000</w:t>
      </w:r>
      <w:r>
        <w:rPr>
          <w:sz w:val="28"/>
          <w:szCs w:val="28"/>
        </w:rPr>
        <w:t xml:space="preserve"> «</w:t>
      </w:r>
      <w:r w:rsidRPr="00A34A5A">
        <w:rPr>
          <w:b/>
          <w:sz w:val="28"/>
          <w:szCs w:val="28"/>
        </w:rPr>
        <w:t>Социальная политика</w:t>
      </w:r>
      <w:r>
        <w:rPr>
          <w:sz w:val="28"/>
          <w:szCs w:val="28"/>
        </w:rPr>
        <w:t xml:space="preserve">» исполнение составило 153335,68 тыс. руб. или 99,3% к плану  и 110,6% к прошлому году, это расходы на дополнительные выплаты к пенсиям муниципальных служащих в сумме 2436,7 тыс.рублей, расходы на обеспечение деятельности МБУ «КЦСОН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 в сумме 36041,6 тыс.рублей, расходы на создание системы долговременного ухода за гражданами пожилого возраста и инвалидов в сумме 3328,1 тыс.рублей, на обеспечение жильем молодых семей в сумме 1442,8тыс.руб.(улучшила свои жилищные условия 1 семья),  на обеспечение жильем молодых специалистов и граждан, проживающих в сельской местности в сумме 8286,0 тыс.рублей (улучшили свои жилищные условия 5 семей), на обеспечение жильем отдельных категорий граждан в сумме 1684,5 тыс.рублей; расходы на пособия приемным и опекаемым семьям и заработную плату приемным родителям в сумме 67039,4 тыс.рублей (в районе на 01.01.2023г -85 приемных семьи, в которых воспитывается 143 детей, в 54 опекаемых семьях- 65 детей); на осуществление строительства жилых помещений с целью оказания государственной поддержки детям-сиротам и детям, оставшимся без попечения родителей – 24354,3 тыс.рублей (8 квартир); на социальную поддержку граждан, попавших в трудную жизненную ситуацию в сумме 333,0 тыс.рублей, на развитие социальной инфраструктуры в сфере организации отдыха и оздоровления детей в сумме 5695,3 тыс.рублей, на развитие новых форм и технологий социального обслуживания семей с детьми в сумме 681,8 тыс.рублей; на создание социально-экономических условий для повышения качества жизни граждан пожилого возраста в сумме 1936,2 тыс.рублей; расходы по возмещению затрат по активации социальных карт в сумме 76,0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разделу </w:t>
      </w:r>
      <w:r w:rsidRPr="00D829C8">
        <w:rPr>
          <w:b/>
          <w:sz w:val="28"/>
          <w:szCs w:val="28"/>
        </w:rPr>
        <w:t>1100</w:t>
      </w:r>
      <w:r>
        <w:rPr>
          <w:sz w:val="28"/>
          <w:szCs w:val="28"/>
        </w:rPr>
        <w:t xml:space="preserve"> «</w:t>
      </w:r>
      <w:r w:rsidRPr="00725CE5">
        <w:rPr>
          <w:b/>
          <w:sz w:val="28"/>
          <w:szCs w:val="28"/>
        </w:rPr>
        <w:t>Физическая культура и спорт</w:t>
      </w:r>
      <w:r>
        <w:rPr>
          <w:sz w:val="28"/>
          <w:szCs w:val="28"/>
        </w:rPr>
        <w:t xml:space="preserve">» исполнение составило 30427,5 тыс. руб. или 91,0% от плана.  Это расходы на содержание спортивно-оздоровительного комплекса в сумме 23244,9 тыс.рублей, на реализацию МП «Развитие физической культуры и спорта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районе» в сумме 1001,8 тыс.рублей, на приобретение спортивного инвентаря из депутатского фонда в сумме 1253,8 тыс.рублей, оплата расходов за счет безвозмездных поступлений от юридических лиц на капитальный ремонт стадиона в р.п.Маслянино в сумме 4338,9 тыс.рублей в рамках реализации мероприятий МП «Комплексное развитие сельских территорий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районе»; расходы на экспертизу и подготовку проектно-сметной документации по строительству закрытой хоккейной коробки в сумме 588,1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</w:p>
    <w:p w:rsidR="00CD2366" w:rsidRPr="0075419D" w:rsidRDefault="00CD2366" w:rsidP="00CD2366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6.</w:t>
      </w:r>
      <w:r w:rsidRPr="0075419D">
        <w:rPr>
          <w:b/>
          <w:iCs/>
          <w:sz w:val="28"/>
          <w:szCs w:val="28"/>
        </w:rPr>
        <w:t xml:space="preserve">Расходы на исполнение утвержденных муниципальных программ </w:t>
      </w:r>
    </w:p>
    <w:p w:rsidR="00CD2366" w:rsidRDefault="00CD2366" w:rsidP="00CD2366">
      <w:pPr>
        <w:jc w:val="center"/>
        <w:rPr>
          <w:b/>
          <w:iCs/>
          <w:sz w:val="28"/>
          <w:szCs w:val="28"/>
        </w:rPr>
      </w:pPr>
      <w:proofErr w:type="spellStart"/>
      <w:r>
        <w:rPr>
          <w:b/>
          <w:iCs/>
          <w:sz w:val="28"/>
          <w:szCs w:val="28"/>
        </w:rPr>
        <w:t>Маслянинского</w:t>
      </w:r>
      <w:proofErr w:type="spellEnd"/>
      <w:r>
        <w:rPr>
          <w:b/>
          <w:iCs/>
          <w:sz w:val="28"/>
          <w:szCs w:val="28"/>
        </w:rPr>
        <w:t xml:space="preserve"> района</w:t>
      </w:r>
    </w:p>
    <w:p w:rsidR="00CD2366" w:rsidRPr="0075419D" w:rsidRDefault="00CD2366" w:rsidP="00CD2366">
      <w:pPr>
        <w:jc w:val="center"/>
        <w:rPr>
          <w:b/>
          <w:iCs/>
          <w:sz w:val="28"/>
          <w:szCs w:val="28"/>
        </w:rPr>
      </w:pPr>
    </w:p>
    <w:p w:rsidR="00CD2366" w:rsidRPr="0075419D" w:rsidRDefault="00CD2366" w:rsidP="00CD2366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75419D">
        <w:tab/>
      </w:r>
      <w:r w:rsidRPr="0075419D">
        <w:rPr>
          <w:rFonts w:ascii="Times New Roman" w:hAnsi="Times New Roman"/>
          <w:sz w:val="28"/>
          <w:szCs w:val="28"/>
        </w:rPr>
        <w:t>В соответствии с требованиями бюджетного законодательства и в целях повышения эффективности бюджетных расходов, расход</w:t>
      </w:r>
      <w:r>
        <w:rPr>
          <w:rFonts w:ascii="Times New Roman" w:hAnsi="Times New Roman"/>
          <w:sz w:val="28"/>
          <w:szCs w:val="28"/>
        </w:rPr>
        <w:t xml:space="preserve">ная часть бюджета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2022</w:t>
      </w:r>
      <w:r w:rsidRPr="0075419D">
        <w:rPr>
          <w:rFonts w:ascii="Times New Roman" w:hAnsi="Times New Roman"/>
          <w:sz w:val="28"/>
          <w:szCs w:val="28"/>
        </w:rPr>
        <w:t xml:space="preserve"> год сформирована посредством реализации программно-целевого подхода управления бюджетными расходами. </w:t>
      </w:r>
    </w:p>
    <w:p w:rsidR="00CD2366" w:rsidRPr="0075419D" w:rsidRDefault="00CD2366" w:rsidP="00CD2366">
      <w:pPr>
        <w:pStyle w:val="1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5419D">
        <w:rPr>
          <w:sz w:val="28"/>
          <w:szCs w:val="28"/>
        </w:rPr>
        <w:lastRenderedPageBreak/>
        <w:tab/>
      </w:r>
      <w:r w:rsidRPr="0075419D">
        <w:rPr>
          <w:rFonts w:ascii="Times New Roman" w:hAnsi="Times New Roman"/>
          <w:sz w:val="28"/>
          <w:szCs w:val="28"/>
        </w:rPr>
        <w:t>В соответствии с п. 3 ст. 184.1 Бюджетного Кодекса Российской Федерации и</w:t>
      </w:r>
      <w:r>
        <w:rPr>
          <w:rFonts w:ascii="Times New Roman" w:hAnsi="Times New Roman"/>
          <w:sz w:val="28"/>
          <w:szCs w:val="28"/>
        </w:rPr>
        <w:t>сполнение бюджета за 2022</w:t>
      </w:r>
      <w:r w:rsidRPr="0075419D">
        <w:rPr>
          <w:rFonts w:ascii="Times New Roman" w:hAnsi="Times New Roman"/>
          <w:sz w:val="28"/>
          <w:szCs w:val="28"/>
        </w:rPr>
        <w:t xml:space="preserve"> год осуществлялось в разрезе муниципальных программ, государственных программ Новосибирской области и </w:t>
      </w:r>
      <w:proofErr w:type="spellStart"/>
      <w:r w:rsidRPr="0075419D">
        <w:rPr>
          <w:rFonts w:ascii="Times New Roman" w:hAnsi="Times New Roman"/>
          <w:sz w:val="28"/>
          <w:szCs w:val="28"/>
        </w:rPr>
        <w:t>непрограммных</w:t>
      </w:r>
      <w:proofErr w:type="spellEnd"/>
      <w:r w:rsidRPr="0075419D">
        <w:rPr>
          <w:rFonts w:ascii="Times New Roman" w:hAnsi="Times New Roman"/>
          <w:sz w:val="28"/>
          <w:szCs w:val="28"/>
        </w:rPr>
        <w:t xml:space="preserve"> направлений деятельности.</w:t>
      </w:r>
    </w:p>
    <w:p w:rsidR="00CD2366" w:rsidRDefault="00CD2366" w:rsidP="00CD2366">
      <w:pPr>
        <w:pStyle w:val="aa"/>
        <w:jc w:val="both"/>
        <w:rPr>
          <w:sz w:val="28"/>
          <w:szCs w:val="28"/>
        </w:rPr>
      </w:pPr>
      <w:r w:rsidRPr="0075419D">
        <w:rPr>
          <w:sz w:val="28"/>
          <w:szCs w:val="28"/>
        </w:rPr>
        <w:tab/>
      </w:r>
      <w:r w:rsidRPr="0075419D">
        <w:rPr>
          <w:bCs/>
          <w:sz w:val="28"/>
          <w:szCs w:val="28"/>
        </w:rPr>
        <w:t>Решением</w:t>
      </w:r>
      <w:r>
        <w:rPr>
          <w:bCs/>
          <w:sz w:val="28"/>
          <w:szCs w:val="28"/>
        </w:rPr>
        <w:t xml:space="preserve"> Совета депутатов </w:t>
      </w:r>
      <w:proofErr w:type="spellStart"/>
      <w:r>
        <w:rPr>
          <w:bCs/>
          <w:sz w:val="28"/>
          <w:szCs w:val="28"/>
        </w:rPr>
        <w:t>Маслянинского</w:t>
      </w:r>
      <w:proofErr w:type="spellEnd"/>
      <w:r>
        <w:rPr>
          <w:bCs/>
          <w:sz w:val="28"/>
          <w:szCs w:val="28"/>
        </w:rPr>
        <w:t xml:space="preserve"> района от 22.12.2021</w:t>
      </w:r>
      <w:r w:rsidRPr="0075419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«О бюджете </w:t>
      </w:r>
      <w:proofErr w:type="spellStart"/>
      <w:r>
        <w:rPr>
          <w:bCs/>
          <w:sz w:val="28"/>
          <w:szCs w:val="28"/>
        </w:rPr>
        <w:t>Маслянинского</w:t>
      </w:r>
      <w:proofErr w:type="spellEnd"/>
      <w:r>
        <w:rPr>
          <w:bCs/>
          <w:sz w:val="28"/>
          <w:szCs w:val="28"/>
        </w:rPr>
        <w:t xml:space="preserve"> района на 2022</w:t>
      </w:r>
      <w:r w:rsidRPr="0075419D">
        <w:rPr>
          <w:bCs/>
          <w:sz w:val="28"/>
          <w:szCs w:val="28"/>
        </w:rPr>
        <w:t xml:space="preserve"> год и плановый пери</w:t>
      </w:r>
      <w:r>
        <w:rPr>
          <w:bCs/>
          <w:sz w:val="28"/>
          <w:szCs w:val="28"/>
        </w:rPr>
        <w:t>од 2023 и 2024 годов» планировалось</w:t>
      </w:r>
      <w:r w:rsidRPr="0075419D">
        <w:rPr>
          <w:bCs/>
          <w:sz w:val="28"/>
          <w:szCs w:val="28"/>
        </w:rPr>
        <w:t xml:space="preserve"> финансирование программной части расх</w:t>
      </w:r>
      <w:r>
        <w:rPr>
          <w:bCs/>
          <w:sz w:val="28"/>
          <w:szCs w:val="28"/>
        </w:rPr>
        <w:t>одов бюджета в размере 367776,2</w:t>
      </w:r>
      <w:r w:rsidRPr="0075419D">
        <w:rPr>
          <w:bCs/>
          <w:sz w:val="28"/>
          <w:szCs w:val="28"/>
        </w:rPr>
        <w:t xml:space="preserve"> тыс.руб. на ре</w:t>
      </w:r>
      <w:r>
        <w:rPr>
          <w:bCs/>
          <w:sz w:val="28"/>
          <w:szCs w:val="28"/>
        </w:rPr>
        <w:t>ализацию мероприятий 16</w:t>
      </w:r>
      <w:r w:rsidRPr="0075419D">
        <w:rPr>
          <w:bCs/>
          <w:sz w:val="28"/>
          <w:szCs w:val="28"/>
        </w:rPr>
        <w:t xml:space="preserve">-ти муниципальных программ, </w:t>
      </w:r>
      <w:r>
        <w:rPr>
          <w:sz w:val="28"/>
          <w:szCs w:val="28"/>
        </w:rPr>
        <w:t xml:space="preserve">что составляет 22 </w:t>
      </w:r>
      <w:r w:rsidRPr="0075419D">
        <w:rPr>
          <w:sz w:val="28"/>
          <w:szCs w:val="28"/>
        </w:rPr>
        <w:t>% от общей суммы расходов б</w:t>
      </w:r>
      <w:r>
        <w:rPr>
          <w:sz w:val="28"/>
          <w:szCs w:val="28"/>
        </w:rPr>
        <w:t>юджета района.</w:t>
      </w:r>
    </w:p>
    <w:p w:rsidR="00CD2366" w:rsidRPr="0075419D" w:rsidRDefault="00CD2366" w:rsidP="00CD2366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 учетом вносимых изменений в течении 2022 года утверждено плановых назначений по 18 муниципальным программам на сумму 536623,5тыс.рублей.</w:t>
      </w:r>
    </w:p>
    <w:p w:rsidR="00CD2366" w:rsidRPr="007B7F9E" w:rsidRDefault="00CD2366" w:rsidP="00CD2366">
      <w:pPr>
        <w:jc w:val="both"/>
        <w:rPr>
          <w:sz w:val="28"/>
          <w:szCs w:val="28"/>
        </w:rPr>
      </w:pPr>
      <w:r w:rsidRPr="0075419D">
        <w:rPr>
          <w:sz w:val="28"/>
          <w:szCs w:val="28"/>
        </w:rPr>
        <w:tab/>
        <w:t>Фактические расходы бюджета на финансирование мероприятий муниципальных программ с учетом уточнений, внес</w:t>
      </w:r>
      <w:r>
        <w:rPr>
          <w:sz w:val="28"/>
          <w:szCs w:val="28"/>
        </w:rPr>
        <w:t>енных бюджетной росписью за 2022</w:t>
      </w:r>
      <w:r w:rsidRPr="0075419D">
        <w:rPr>
          <w:sz w:val="28"/>
          <w:szCs w:val="28"/>
        </w:rPr>
        <w:t xml:space="preserve"> г</w:t>
      </w:r>
      <w:r>
        <w:rPr>
          <w:sz w:val="28"/>
          <w:szCs w:val="28"/>
        </w:rPr>
        <w:t>од произведены в сумме 494563,7</w:t>
      </w:r>
      <w:r w:rsidRPr="0075419D">
        <w:rPr>
          <w:sz w:val="28"/>
          <w:szCs w:val="28"/>
        </w:rPr>
        <w:t xml:space="preserve"> тыс.руб.</w:t>
      </w:r>
    </w:p>
    <w:p w:rsidR="00CD2366" w:rsidRPr="0075419D" w:rsidRDefault="00CD2366" w:rsidP="00CD2366">
      <w:pPr>
        <w:ind w:firstLine="567"/>
        <w:jc w:val="both"/>
        <w:rPr>
          <w:sz w:val="28"/>
          <w:szCs w:val="28"/>
        </w:rPr>
      </w:pPr>
      <w:r w:rsidRPr="0075419D">
        <w:rPr>
          <w:sz w:val="28"/>
          <w:szCs w:val="28"/>
        </w:rPr>
        <w:t>Исп</w:t>
      </w:r>
      <w:r>
        <w:rPr>
          <w:sz w:val="28"/>
          <w:szCs w:val="28"/>
        </w:rPr>
        <w:t>олнение расходов бюджета за 2022</w:t>
      </w:r>
      <w:r w:rsidRPr="0075419D">
        <w:rPr>
          <w:sz w:val="28"/>
          <w:szCs w:val="28"/>
        </w:rPr>
        <w:t xml:space="preserve"> год в рамках муниципальных программ:</w:t>
      </w:r>
    </w:p>
    <w:p w:rsidR="00CD2366" w:rsidRDefault="00CD2366" w:rsidP="00CD2366">
      <w:pPr>
        <w:ind w:firstLine="567"/>
        <w:jc w:val="right"/>
      </w:pPr>
    </w:p>
    <w:tbl>
      <w:tblPr>
        <w:tblW w:w="10220" w:type="dxa"/>
        <w:tblInd w:w="94" w:type="dxa"/>
        <w:tblLayout w:type="fixed"/>
        <w:tblLook w:val="00A0"/>
      </w:tblPr>
      <w:tblGrid>
        <w:gridCol w:w="440"/>
        <w:gridCol w:w="5670"/>
        <w:gridCol w:w="1134"/>
        <w:gridCol w:w="992"/>
        <w:gridCol w:w="850"/>
        <w:gridCol w:w="1134"/>
      </w:tblGrid>
      <w:tr w:rsidR="00CD2366" w:rsidRPr="0075419D" w:rsidTr="00D6398E">
        <w:trPr>
          <w:trHeight w:val="1058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Pr="0075419D" w:rsidRDefault="00CD2366" w:rsidP="00D6398E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 xml:space="preserve"> Наименование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D2366" w:rsidRDefault="00CD2366" w:rsidP="00D639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Утвержденные назначения на 2022</w:t>
            </w:r>
          </w:p>
          <w:p w:rsidR="00CD2366" w:rsidRPr="0075419D" w:rsidRDefault="00CD2366" w:rsidP="00D6398E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rPr>
                <w:sz w:val="18"/>
                <w:szCs w:val="18"/>
              </w:rPr>
            </w:pPr>
          </w:p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 xml:space="preserve">Доля в общем объеме </w:t>
            </w:r>
            <w:proofErr w:type="spellStart"/>
            <w:r w:rsidRPr="0075419D">
              <w:rPr>
                <w:sz w:val="18"/>
                <w:szCs w:val="18"/>
              </w:rPr>
              <w:t>програм-х</w:t>
            </w:r>
            <w:proofErr w:type="spellEnd"/>
            <w:r w:rsidRPr="0075419D">
              <w:rPr>
                <w:sz w:val="18"/>
                <w:szCs w:val="18"/>
              </w:rPr>
              <w:t xml:space="preserve"> расходов</w:t>
            </w:r>
          </w:p>
        </w:tc>
      </w:tr>
      <w:tr w:rsidR="00CD2366" w:rsidRPr="0075419D" w:rsidTr="00D6398E">
        <w:trPr>
          <w:trHeight w:val="794"/>
        </w:trPr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Pr="0075419D" w:rsidRDefault="00CD2366" w:rsidP="00D6398E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тыс.руб.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rPr>
                <w:sz w:val="18"/>
                <w:szCs w:val="18"/>
              </w:rPr>
            </w:pPr>
          </w:p>
        </w:tc>
      </w:tr>
      <w:tr w:rsidR="00CD2366" w:rsidRPr="0075419D" w:rsidTr="00D6398E">
        <w:trPr>
          <w:trHeight w:val="36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jc w:val="center"/>
              <w:rPr>
                <w:b/>
                <w:bCs/>
                <w:sz w:val="18"/>
                <w:szCs w:val="18"/>
              </w:rPr>
            </w:pPr>
            <w:r w:rsidRPr="007541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F83626" w:rsidRDefault="00CD2366" w:rsidP="00D6398E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«Формирование положительного имиджа </w:t>
            </w:r>
            <w:proofErr w:type="spellStart"/>
            <w:r>
              <w:rPr>
                <w:bCs/>
                <w:sz w:val="18"/>
                <w:szCs w:val="18"/>
              </w:rPr>
              <w:t>Маслянинского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3183,8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</w:tr>
      <w:tr w:rsidR="00CD2366" w:rsidRPr="0075419D" w:rsidTr="00D6398E">
        <w:trPr>
          <w:trHeight w:val="36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jc w:val="center"/>
              <w:rPr>
                <w:bCs/>
                <w:sz w:val="18"/>
                <w:szCs w:val="18"/>
              </w:rPr>
            </w:pPr>
            <w:r w:rsidRPr="007541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«Развитие и поддержка территориального общественного самоуправления на территории </w:t>
            </w:r>
            <w:proofErr w:type="spellStart"/>
            <w:r>
              <w:rPr>
                <w:sz w:val="18"/>
                <w:szCs w:val="18"/>
              </w:rPr>
              <w:t>Маслянинского</w:t>
            </w:r>
            <w:proofErr w:type="spellEnd"/>
            <w:r>
              <w:rPr>
                <w:sz w:val="18"/>
                <w:szCs w:val="18"/>
              </w:rPr>
              <w:t xml:space="preserve">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0,13</w:t>
            </w:r>
          </w:p>
        </w:tc>
      </w:tr>
      <w:tr w:rsidR="00CD2366" w:rsidRPr="0075419D" w:rsidTr="00D6398E">
        <w:trPr>
          <w:trHeight w:val="55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«Управление муниципальным имуществом </w:t>
            </w:r>
            <w:proofErr w:type="spellStart"/>
            <w:r>
              <w:rPr>
                <w:sz w:val="18"/>
                <w:szCs w:val="18"/>
              </w:rPr>
              <w:t>Маслянинского</w:t>
            </w:r>
            <w:proofErr w:type="spellEnd"/>
            <w:r>
              <w:rPr>
                <w:sz w:val="18"/>
                <w:szCs w:val="18"/>
              </w:rPr>
              <w:t xml:space="preserve">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CD2366" w:rsidRPr="0075419D" w:rsidTr="00D6398E">
        <w:trPr>
          <w:trHeight w:val="5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366" w:rsidRPr="0075419D" w:rsidRDefault="00CD2366" w:rsidP="00D6398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«Поддержка и развитие малого и среднего предпринимательства в </w:t>
            </w:r>
            <w:proofErr w:type="spellStart"/>
            <w:r>
              <w:rPr>
                <w:sz w:val="18"/>
                <w:szCs w:val="18"/>
              </w:rPr>
              <w:t>Маслянинском</w:t>
            </w:r>
            <w:proofErr w:type="spellEnd"/>
            <w:r>
              <w:rPr>
                <w:sz w:val="18"/>
                <w:szCs w:val="18"/>
              </w:rPr>
              <w:t xml:space="preserve">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</w:t>
            </w:r>
          </w:p>
        </w:tc>
      </w:tr>
      <w:tr w:rsidR="00CD2366" w:rsidRPr="0075419D" w:rsidTr="00D6398E">
        <w:trPr>
          <w:trHeight w:val="42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«Организация занятости несовершеннолетних граждан в возрасте от 14 до 18 лет в </w:t>
            </w:r>
            <w:proofErr w:type="spellStart"/>
            <w:r>
              <w:rPr>
                <w:sz w:val="18"/>
                <w:szCs w:val="18"/>
              </w:rPr>
              <w:t>Маслянинском</w:t>
            </w:r>
            <w:proofErr w:type="spellEnd"/>
            <w:r>
              <w:rPr>
                <w:sz w:val="18"/>
                <w:szCs w:val="18"/>
              </w:rPr>
              <w:t xml:space="preserve">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</w:t>
            </w:r>
          </w:p>
        </w:tc>
      </w:tr>
      <w:tr w:rsidR="00CD2366" w:rsidRPr="0075419D" w:rsidTr="00D6398E">
        <w:trPr>
          <w:trHeight w:val="40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«Улучшение условий охраны труда в </w:t>
            </w:r>
            <w:proofErr w:type="spellStart"/>
            <w:r>
              <w:rPr>
                <w:sz w:val="18"/>
                <w:szCs w:val="18"/>
              </w:rPr>
              <w:t>Маслянинском</w:t>
            </w:r>
            <w:proofErr w:type="spellEnd"/>
            <w:r>
              <w:rPr>
                <w:sz w:val="18"/>
                <w:szCs w:val="18"/>
              </w:rPr>
              <w:t xml:space="preserve">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</w:t>
            </w:r>
          </w:p>
        </w:tc>
      </w:tr>
      <w:tr w:rsidR="00CD2366" w:rsidRPr="000D431D" w:rsidTr="00D6398E">
        <w:trPr>
          <w:trHeight w:val="28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«Комплексные меры профилактики наркомании в </w:t>
            </w:r>
            <w:proofErr w:type="spellStart"/>
            <w:r>
              <w:rPr>
                <w:sz w:val="18"/>
                <w:szCs w:val="18"/>
              </w:rPr>
              <w:t>Маслянинском</w:t>
            </w:r>
            <w:proofErr w:type="spellEnd"/>
            <w:r>
              <w:rPr>
                <w:sz w:val="18"/>
                <w:szCs w:val="18"/>
              </w:rPr>
              <w:t xml:space="preserve">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</w:t>
            </w:r>
          </w:p>
        </w:tc>
      </w:tr>
      <w:tr w:rsidR="00CD2366" w:rsidRPr="000D431D" w:rsidTr="00D6398E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366" w:rsidRDefault="00CD2366" w:rsidP="00D639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«Молодежь </w:t>
            </w:r>
            <w:proofErr w:type="spellStart"/>
            <w:r>
              <w:rPr>
                <w:sz w:val="18"/>
                <w:szCs w:val="18"/>
              </w:rPr>
              <w:t>Маслянинского</w:t>
            </w:r>
            <w:proofErr w:type="spellEnd"/>
            <w:r>
              <w:rPr>
                <w:sz w:val="18"/>
                <w:szCs w:val="18"/>
              </w:rPr>
              <w:t xml:space="preserve"> района НСО»</w:t>
            </w:r>
          </w:p>
          <w:p w:rsidR="00CD2366" w:rsidRPr="000D431D" w:rsidRDefault="00CD2366" w:rsidP="00D6398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CD2366" w:rsidRPr="000D431D" w:rsidTr="00D6398E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366" w:rsidRPr="000D431D" w:rsidRDefault="00CD2366" w:rsidP="00D6398E">
            <w:pPr>
              <w:ind w:right="1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«Патриотическое воспитание граждан </w:t>
            </w:r>
            <w:proofErr w:type="spellStart"/>
            <w:r>
              <w:rPr>
                <w:sz w:val="18"/>
                <w:szCs w:val="18"/>
              </w:rPr>
              <w:t>Маслянинского</w:t>
            </w:r>
            <w:proofErr w:type="spellEnd"/>
            <w:r>
              <w:rPr>
                <w:sz w:val="18"/>
                <w:szCs w:val="18"/>
              </w:rPr>
              <w:t xml:space="preserve">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</w:t>
            </w:r>
          </w:p>
        </w:tc>
      </w:tr>
      <w:tr w:rsidR="00CD2366" w:rsidRPr="000D431D" w:rsidTr="00D6398E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«Развитие образования, создание условий для социализации обучающихся и воспитанников в </w:t>
            </w:r>
            <w:proofErr w:type="spellStart"/>
            <w:r>
              <w:rPr>
                <w:bCs/>
                <w:sz w:val="18"/>
                <w:szCs w:val="18"/>
              </w:rPr>
              <w:t>Маслянинском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CD2366" w:rsidRPr="000D431D" w:rsidTr="00D6398E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Default="00CD2366" w:rsidP="00D6398E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«Культура  </w:t>
            </w:r>
            <w:proofErr w:type="spellStart"/>
            <w:r>
              <w:rPr>
                <w:bCs/>
                <w:sz w:val="18"/>
                <w:szCs w:val="18"/>
              </w:rPr>
              <w:t>Маслянинского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района НСО»</w:t>
            </w:r>
          </w:p>
          <w:p w:rsidR="00CD2366" w:rsidRDefault="00CD2366" w:rsidP="00D6398E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0,05</w:t>
            </w:r>
          </w:p>
        </w:tc>
      </w:tr>
      <w:tr w:rsidR="00CD2366" w:rsidRPr="000D431D" w:rsidTr="00D6398E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«Развитие физической культуры и спорта в </w:t>
            </w:r>
            <w:proofErr w:type="spellStart"/>
            <w:r>
              <w:rPr>
                <w:bCs/>
                <w:sz w:val="18"/>
                <w:szCs w:val="18"/>
              </w:rPr>
              <w:t>Маслянинском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</w:tr>
      <w:tr w:rsidR="00CD2366" w:rsidRPr="000D431D" w:rsidTr="00D6398E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«Ремонт, реконструкция и развитие объектов муниципальной собственности </w:t>
            </w:r>
            <w:proofErr w:type="spellStart"/>
            <w:r>
              <w:rPr>
                <w:bCs/>
                <w:sz w:val="18"/>
                <w:szCs w:val="18"/>
              </w:rPr>
              <w:t>Маслянинского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</w:tr>
      <w:tr w:rsidR="00CD2366" w:rsidRPr="000D431D" w:rsidTr="00D6398E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Default="00CD2366" w:rsidP="00D6398E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«Комплексное развитие сельских территорий в </w:t>
            </w:r>
            <w:proofErr w:type="spellStart"/>
            <w:r>
              <w:rPr>
                <w:bCs/>
                <w:sz w:val="18"/>
                <w:szCs w:val="18"/>
              </w:rPr>
              <w:t>Маслянинском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524082,6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485448,2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98,2</w:t>
            </w:r>
          </w:p>
        </w:tc>
      </w:tr>
      <w:tr w:rsidR="00CD2366" w:rsidRPr="000D431D" w:rsidTr="00D6398E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Default="00CD2366" w:rsidP="00D6398E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«Повышение безопасности дорожного движения на территории </w:t>
            </w:r>
            <w:proofErr w:type="spellStart"/>
            <w:r>
              <w:rPr>
                <w:bCs/>
                <w:sz w:val="18"/>
                <w:szCs w:val="18"/>
              </w:rPr>
              <w:t>Маслянинского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района»</w:t>
            </w:r>
          </w:p>
          <w:p w:rsidR="00CD2366" w:rsidRDefault="00CD2366" w:rsidP="00D6398E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</w:t>
            </w:r>
          </w:p>
        </w:tc>
      </w:tr>
      <w:tr w:rsidR="00CD2366" w:rsidRPr="000D431D" w:rsidTr="00D6398E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Default="00CD2366" w:rsidP="00D6398E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«Социальная поддержка населения </w:t>
            </w:r>
            <w:proofErr w:type="spellStart"/>
            <w:r>
              <w:rPr>
                <w:bCs/>
                <w:sz w:val="18"/>
                <w:szCs w:val="18"/>
              </w:rPr>
              <w:t>Маслянинского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района» </w:t>
            </w:r>
          </w:p>
          <w:p w:rsidR="00CD2366" w:rsidRDefault="00CD2366" w:rsidP="00D6398E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CD2366" w:rsidRPr="000D431D" w:rsidTr="00D6398E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Default="00CD2366" w:rsidP="00D6398E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«Сохранение и развитие сети библиотек </w:t>
            </w:r>
            <w:proofErr w:type="spellStart"/>
            <w:r>
              <w:rPr>
                <w:bCs/>
                <w:sz w:val="18"/>
                <w:szCs w:val="18"/>
              </w:rPr>
              <w:t>Маслянинского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CD2366" w:rsidRPr="000D431D" w:rsidTr="00D6398E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Default="00CD2366" w:rsidP="00D639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Default="00CD2366" w:rsidP="00D6398E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«Обеспечение доступности услуг общественного пассажирского транспорта для населения </w:t>
            </w:r>
            <w:proofErr w:type="spellStart"/>
            <w:r>
              <w:rPr>
                <w:bCs/>
                <w:sz w:val="18"/>
                <w:szCs w:val="18"/>
              </w:rPr>
              <w:t>Маслянинского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D2366" w:rsidRPr="0075419D" w:rsidTr="00D6398E">
        <w:trPr>
          <w:trHeight w:val="21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2366" w:rsidRPr="000D431D" w:rsidRDefault="00CD2366" w:rsidP="00D6398E">
            <w:pPr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rPr>
                <w:b/>
                <w:bCs/>
                <w:sz w:val="18"/>
                <w:szCs w:val="18"/>
              </w:rPr>
            </w:pPr>
            <w:r w:rsidRPr="000D431D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536623,5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494563,7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0D431D" w:rsidRDefault="00CD2366" w:rsidP="00D639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2366" w:rsidRPr="0075419D" w:rsidRDefault="00CD2366" w:rsidP="00D639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</w:tbl>
    <w:p w:rsidR="00CD2366" w:rsidRDefault="00CD2366" w:rsidP="00CD2366">
      <w:pPr>
        <w:pStyle w:val="aa"/>
        <w:ind w:firstLine="708"/>
        <w:jc w:val="both"/>
        <w:rPr>
          <w:sz w:val="28"/>
          <w:szCs w:val="28"/>
        </w:rPr>
      </w:pPr>
      <w:r w:rsidRPr="0075419D">
        <w:rPr>
          <w:sz w:val="28"/>
          <w:szCs w:val="28"/>
        </w:rPr>
        <w:t>Программная часть расходов бюджета 2</w:t>
      </w:r>
      <w:r>
        <w:rPr>
          <w:sz w:val="28"/>
          <w:szCs w:val="28"/>
        </w:rPr>
        <w:t>022 года исполнена в объеме 92,2</w:t>
      </w:r>
      <w:r w:rsidRPr="0075419D">
        <w:rPr>
          <w:sz w:val="28"/>
          <w:szCs w:val="28"/>
        </w:rPr>
        <w:t>%</w:t>
      </w:r>
      <w:r>
        <w:rPr>
          <w:sz w:val="28"/>
          <w:szCs w:val="28"/>
        </w:rPr>
        <w:t xml:space="preserve"> от плана (в общем объеме расходов составила – 24,2</w:t>
      </w:r>
      <w:r w:rsidRPr="0075419D">
        <w:rPr>
          <w:sz w:val="28"/>
          <w:szCs w:val="28"/>
        </w:rPr>
        <w:t xml:space="preserve">%). </w:t>
      </w:r>
    </w:p>
    <w:p w:rsidR="00CD2366" w:rsidRPr="005A164D" w:rsidRDefault="00CD2366" w:rsidP="00CD2366">
      <w:pPr>
        <w:pStyle w:val="aa"/>
        <w:ind w:firstLine="708"/>
        <w:jc w:val="both"/>
        <w:rPr>
          <w:sz w:val="28"/>
          <w:szCs w:val="28"/>
        </w:rPr>
      </w:pPr>
      <w:r w:rsidRPr="000D431D">
        <w:rPr>
          <w:sz w:val="28"/>
          <w:szCs w:val="28"/>
          <w:u w:val="single"/>
        </w:rPr>
        <w:t>Наибольшая доля</w:t>
      </w:r>
      <w:r w:rsidRPr="000D431D">
        <w:rPr>
          <w:sz w:val="28"/>
          <w:szCs w:val="28"/>
        </w:rPr>
        <w:t xml:space="preserve"> в структуре исполненных расходов в рамках реализации мероприятий муниципальных программ, </w:t>
      </w:r>
      <w:r>
        <w:rPr>
          <w:sz w:val="28"/>
          <w:szCs w:val="28"/>
          <w:u w:val="single"/>
        </w:rPr>
        <w:t>а именно 98,2</w:t>
      </w:r>
      <w:r w:rsidRPr="000D431D">
        <w:rPr>
          <w:sz w:val="28"/>
          <w:szCs w:val="28"/>
          <w:u w:val="single"/>
        </w:rPr>
        <w:t>%</w:t>
      </w:r>
      <w:r w:rsidRPr="000D431D">
        <w:rPr>
          <w:sz w:val="28"/>
          <w:szCs w:val="28"/>
        </w:rPr>
        <w:t xml:space="preserve"> осуществ</w:t>
      </w:r>
      <w:r>
        <w:rPr>
          <w:sz w:val="28"/>
          <w:szCs w:val="28"/>
        </w:rPr>
        <w:t>лена в рамках выполнения одной муниципальной</w:t>
      </w:r>
      <w:r w:rsidRPr="000D431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 в сумме 485448,2 тыс. рублей -</w:t>
      </w:r>
      <w:r w:rsidRPr="005A164D">
        <w:rPr>
          <w:sz w:val="28"/>
          <w:szCs w:val="28"/>
        </w:rPr>
        <w:t xml:space="preserve">МП </w:t>
      </w:r>
      <w:r w:rsidRPr="005A164D">
        <w:rPr>
          <w:bCs/>
          <w:sz w:val="28"/>
          <w:szCs w:val="28"/>
        </w:rPr>
        <w:t xml:space="preserve">«Комплексное развитие сельских территорий в </w:t>
      </w:r>
      <w:proofErr w:type="spellStart"/>
      <w:r w:rsidRPr="005A164D">
        <w:rPr>
          <w:bCs/>
          <w:sz w:val="28"/>
          <w:szCs w:val="28"/>
        </w:rPr>
        <w:t>Маслянинском</w:t>
      </w:r>
      <w:proofErr w:type="spellEnd"/>
      <w:r w:rsidRPr="005A164D">
        <w:rPr>
          <w:bCs/>
          <w:sz w:val="28"/>
          <w:szCs w:val="28"/>
        </w:rPr>
        <w:t xml:space="preserve"> районе НСО»</w:t>
      </w:r>
      <w:r>
        <w:rPr>
          <w:bCs/>
          <w:sz w:val="28"/>
          <w:szCs w:val="28"/>
        </w:rPr>
        <w:t>.</w:t>
      </w:r>
    </w:p>
    <w:p w:rsidR="00CD2366" w:rsidRPr="0075419D" w:rsidRDefault="00CD2366" w:rsidP="00CD2366">
      <w:pPr>
        <w:pStyle w:val="aa"/>
        <w:ind w:firstLine="708"/>
        <w:jc w:val="both"/>
        <w:rPr>
          <w:sz w:val="28"/>
          <w:szCs w:val="28"/>
        </w:rPr>
      </w:pPr>
      <w:r w:rsidRPr="0075419D">
        <w:rPr>
          <w:sz w:val="28"/>
          <w:szCs w:val="28"/>
        </w:rPr>
        <w:t>Анализ исполнения по муниципальным программам, действующим в 2</w:t>
      </w:r>
      <w:r>
        <w:rPr>
          <w:sz w:val="28"/>
          <w:szCs w:val="28"/>
        </w:rPr>
        <w:t>022</w:t>
      </w:r>
      <w:r w:rsidRPr="0075419D">
        <w:rPr>
          <w:sz w:val="28"/>
          <w:szCs w:val="28"/>
        </w:rPr>
        <w:t xml:space="preserve"> году по отношению к плановым показателям, согласно таблице, сложилось в следующем диапазоне:</w:t>
      </w:r>
    </w:p>
    <w:p w:rsidR="00CD2366" w:rsidRPr="0021050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>- 100 % исполнение по 7-ти</w:t>
      </w:r>
      <w:r w:rsidRPr="0075419D">
        <w:rPr>
          <w:sz w:val="28"/>
          <w:szCs w:val="28"/>
        </w:rPr>
        <w:t xml:space="preserve"> муниципальным программам</w:t>
      </w:r>
      <w:r w:rsidRPr="0075419D">
        <w:t xml:space="preserve"> </w:t>
      </w:r>
      <w:r w:rsidRPr="000D431D">
        <w:rPr>
          <w:sz w:val="28"/>
          <w:szCs w:val="28"/>
        </w:rPr>
        <w:t>(</w:t>
      </w:r>
      <w:r w:rsidRPr="00210506">
        <w:rPr>
          <w:sz w:val="28"/>
          <w:szCs w:val="28"/>
        </w:rPr>
        <w:t xml:space="preserve">МП « Развитие и поддержка территориального общественного самоуправления на территории </w:t>
      </w:r>
      <w:proofErr w:type="spellStart"/>
      <w:r w:rsidRPr="00210506">
        <w:rPr>
          <w:sz w:val="28"/>
          <w:szCs w:val="28"/>
        </w:rPr>
        <w:t>Маслянинского</w:t>
      </w:r>
      <w:proofErr w:type="spellEnd"/>
      <w:r w:rsidRPr="00210506">
        <w:rPr>
          <w:sz w:val="28"/>
          <w:szCs w:val="28"/>
        </w:rPr>
        <w:t xml:space="preserve"> района НСО», МП «Поддержка и развитие малого и среднего предпринимательства в </w:t>
      </w:r>
      <w:proofErr w:type="spellStart"/>
      <w:r w:rsidRPr="00210506">
        <w:rPr>
          <w:sz w:val="28"/>
          <w:szCs w:val="28"/>
        </w:rPr>
        <w:t>Маслянинском</w:t>
      </w:r>
      <w:proofErr w:type="spellEnd"/>
      <w:r w:rsidRPr="00210506">
        <w:rPr>
          <w:sz w:val="28"/>
          <w:szCs w:val="28"/>
        </w:rPr>
        <w:t xml:space="preserve"> районе НСО», МП «Организация занятости несовершеннолетних граждан в возрасте от 14 до 18 </w:t>
      </w:r>
      <w:r>
        <w:rPr>
          <w:sz w:val="28"/>
          <w:szCs w:val="28"/>
        </w:rPr>
        <w:t xml:space="preserve">лет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 НСО»</w:t>
      </w:r>
      <w:r w:rsidRPr="00210506">
        <w:rPr>
          <w:sz w:val="28"/>
          <w:szCs w:val="28"/>
        </w:rPr>
        <w:t xml:space="preserve">, МП «Молодежь </w:t>
      </w:r>
      <w:proofErr w:type="spellStart"/>
      <w:r w:rsidRPr="00210506">
        <w:rPr>
          <w:sz w:val="28"/>
          <w:szCs w:val="28"/>
        </w:rPr>
        <w:t>Маслянинского</w:t>
      </w:r>
      <w:proofErr w:type="spellEnd"/>
      <w:r w:rsidRPr="00210506">
        <w:rPr>
          <w:sz w:val="28"/>
          <w:szCs w:val="28"/>
        </w:rPr>
        <w:t xml:space="preserve"> района», МП «Патриотическое воспитание граждан </w:t>
      </w:r>
      <w:proofErr w:type="spellStart"/>
      <w:r w:rsidRPr="00210506">
        <w:rPr>
          <w:sz w:val="28"/>
          <w:szCs w:val="28"/>
        </w:rPr>
        <w:t>Маслянинского</w:t>
      </w:r>
      <w:proofErr w:type="spellEnd"/>
      <w:r w:rsidRPr="00210506">
        <w:rPr>
          <w:sz w:val="28"/>
          <w:szCs w:val="28"/>
        </w:rPr>
        <w:t xml:space="preserve"> района НСО»,</w:t>
      </w:r>
      <w:r>
        <w:rPr>
          <w:bCs/>
          <w:sz w:val="28"/>
          <w:szCs w:val="28"/>
        </w:rPr>
        <w:t xml:space="preserve"> </w:t>
      </w:r>
      <w:r w:rsidRPr="00210506">
        <w:rPr>
          <w:bCs/>
          <w:sz w:val="28"/>
          <w:szCs w:val="28"/>
        </w:rPr>
        <w:t>МП</w:t>
      </w:r>
      <w:r>
        <w:rPr>
          <w:bCs/>
          <w:sz w:val="28"/>
          <w:szCs w:val="28"/>
        </w:rPr>
        <w:t xml:space="preserve"> «Улучшение условий и охраны труда в </w:t>
      </w:r>
      <w:proofErr w:type="spellStart"/>
      <w:r>
        <w:rPr>
          <w:bCs/>
          <w:sz w:val="28"/>
          <w:szCs w:val="28"/>
        </w:rPr>
        <w:t>Маслянинском</w:t>
      </w:r>
      <w:proofErr w:type="spellEnd"/>
      <w:r>
        <w:rPr>
          <w:bCs/>
          <w:sz w:val="28"/>
          <w:szCs w:val="28"/>
        </w:rPr>
        <w:t xml:space="preserve"> районе</w:t>
      </w:r>
      <w:r w:rsidRPr="00210506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, «Развитие физической культуры и спорта в </w:t>
      </w:r>
      <w:proofErr w:type="spellStart"/>
      <w:r>
        <w:rPr>
          <w:bCs/>
          <w:sz w:val="28"/>
          <w:szCs w:val="28"/>
        </w:rPr>
        <w:t>Маслянинском</w:t>
      </w:r>
      <w:proofErr w:type="spellEnd"/>
      <w:r>
        <w:rPr>
          <w:bCs/>
          <w:sz w:val="28"/>
          <w:szCs w:val="28"/>
        </w:rPr>
        <w:t xml:space="preserve"> районе»</w:t>
      </w:r>
      <w:r w:rsidRPr="00210506">
        <w:rPr>
          <w:bCs/>
          <w:sz w:val="28"/>
          <w:szCs w:val="28"/>
        </w:rPr>
        <w:t>)</w:t>
      </w:r>
      <w:r w:rsidRPr="00210506">
        <w:rPr>
          <w:sz w:val="28"/>
          <w:szCs w:val="28"/>
        </w:rPr>
        <w:t>;</w:t>
      </w:r>
    </w:p>
    <w:p w:rsidR="00CD2366" w:rsidRPr="003519D1" w:rsidRDefault="00CD2366" w:rsidP="00CD2366">
      <w:pPr>
        <w:jc w:val="both"/>
        <w:rPr>
          <w:bCs/>
          <w:sz w:val="28"/>
          <w:szCs w:val="28"/>
        </w:rPr>
      </w:pPr>
      <w:r w:rsidRPr="0075419D">
        <w:rPr>
          <w:sz w:val="28"/>
          <w:szCs w:val="28"/>
        </w:rPr>
        <w:t xml:space="preserve">- </w:t>
      </w:r>
      <w:r w:rsidRPr="00192C16">
        <w:rPr>
          <w:sz w:val="28"/>
          <w:szCs w:val="28"/>
        </w:rPr>
        <w:t>свыше 90%</w:t>
      </w:r>
      <w:r>
        <w:rPr>
          <w:sz w:val="28"/>
          <w:szCs w:val="28"/>
        </w:rPr>
        <w:t xml:space="preserve"> исполнения -  </w:t>
      </w:r>
      <w:r w:rsidRPr="003519D1">
        <w:rPr>
          <w:sz w:val="28"/>
          <w:szCs w:val="28"/>
        </w:rPr>
        <w:t>по 7-ти муниципальным программам (</w:t>
      </w:r>
      <w:r w:rsidRPr="003519D1">
        <w:rPr>
          <w:bCs/>
          <w:sz w:val="28"/>
          <w:szCs w:val="28"/>
        </w:rPr>
        <w:t xml:space="preserve">МП «Формирование положительного имиджа </w:t>
      </w:r>
      <w:proofErr w:type="spellStart"/>
      <w:r w:rsidRPr="003519D1">
        <w:rPr>
          <w:bCs/>
          <w:sz w:val="28"/>
          <w:szCs w:val="28"/>
        </w:rPr>
        <w:t>Маслянинского</w:t>
      </w:r>
      <w:proofErr w:type="spellEnd"/>
      <w:r w:rsidRPr="003519D1">
        <w:rPr>
          <w:bCs/>
          <w:sz w:val="28"/>
          <w:szCs w:val="28"/>
        </w:rPr>
        <w:t xml:space="preserve"> района НСО», </w:t>
      </w:r>
      <w:r w:rsidRPr="003519D1">
        <w:rPr>
          <w:sz w:val="28"/>
          <w:szCs w:val="28"/>
        </w:rPr>
        <w:t xml:space="preserve">МП «Комплексные меры профилактики наркомании в </w:t>
      </w:r>
      <w:proofErr w:type="spellStart"/>
      <w:r w:rsidRPr="003519D1">
        <w:rPr>
          <w:sz w:val="28"/>
          <w:szCs w:val="28"/>
        </w:rPr>
        <w:t>Маслянинском</w:t>
      </w:r>
      <w:proofErr w:type="spellEnd"/>
      <w:r w:rsidRPr="003519D1">
        <w:rPr>
          <w:sz w:val="28"/>
          <w:szCs w:val="28"/>
        </w:rPr>
        <w:t xml:space="preserve"> районе НСО», </w:t>
      </w:r>
      <w:r w:rsidRPr="003519D1">
        <w:rPr>
          <w:bCs/>
          <w:sz w:val="28"/>
          <w:szCs w:val="28"/>
        </w:rPr>
        <w:t xml:space="preserve">МП «Развитие образования, создание условий для социализации обучающихся и воспитанников в </w:t>
      </w:r>
      <w:proofErr w:type="spellStart"/>
      <w:r w:rsidRPr="003519D1">
        <w:rPr>
          <w:bCs/>
          <w:sz w:val="28"/>
          <w:szCs w:val="28"/>
        </w:rPr>
        <w:t>Маслянинском</w:t>
      </w:r>
      <w:proofErr w:type="spellEnd"/>
      <w:r w:rsidRPr="003519D1">
        <w:rPr>
          <w:bCs/>
          <w:sz w:val="28"/>
          <w:szCs w:val="28"/>
        </w:rPr>
        <w:t xml:space="preserve"> районе НСО», МП «Ремонт, реконструкция и развитие объектов муниципальной собственности </w:t>
      </w:r>
      <w:proofErr w:type="spellStart"/>
      <w:r w:rsidRPr="003519D1">
        <w:rPr>
          <w:bCs/>
          <w:sz w:val="28"/>
          <w:szCs w:val="28"/>
        </w:rPr>
        <w:t>Маслянинского</w:t>
      </w:r>
      <w:proofErr w:type="spellEnd"/>
      <w:r w:rsidRPr="003519D1">
        <w:rPr>
          <w:bCs/>
          <w:sz w:val="28"/>
          <w:szCs w:val="28"/>
        </w:rPr>
        <w:t xml:space="preserve"> района НСО»,  </w:t>
      </w:r>
      <w:r>
        <w:rPr>
          <w:bCs/>
          <w:sz w:val="28"/>
          <w:szCs w:val="28"/>
        </w:rPr>
        <w:t>МП «</w:t>
      </w:r>
      <w:r w:rsidRPr="003519D1">
        <w:rPr>
          <w:bCs/>
          <w:sz w:val="28"/>
          <w:szCs w:val="28"/>
        </w:rPr>
        <w:t xml:space="preserve">Комплексное развитие сельских территорий в </w:t>
      </w:r>
      <w:proofErr w:type="spellStart"/>
      <w:r w:rsidRPr="003519D1">
        <w:rPr>
          <w:bCs/>
          <w:sz w:val="28"/>
          <w:szCs w:val="28"/>
        </w:rPr>
        <w:t>Маслянинском</w:t>
      </w:r>
      <w:proofErr w:type="spellEnd"/>
      <w:r w:rsidRPr="003519D1">
        <w:rPr>
          <w:bCs/>
          <w:sz w:val="28"/>
          <w:szCs w:val="28"/>
        </w:rPr>
        <w:t xml:space="preserve"> районе НСО</w:t>
      </w:r>
      <w:r>
        <w:rPr>
          <w:bCs/>
          <w:sz w:val="28"/>
          <w:szCs w:val="28"/>
        </w:rPr>
        <w:t>»,</w:t>
      </w:r>
      <w:r w:rsidRPr="003519D1">
        <w:rPr>
          <w:bCs/>
          <w:sz w:val="28"/>
          <w:szCs w:val="28"/>
        </w:rPr>
        <w:t xml:space="preserve"> МП «Сохранение и развитие сети библиотек </w:t>
      </w:r>
      <w:proofErr w:type="spellStart"/>
      <w:r w:rsidRPr="003519D1">
        <w:rPr>
          <w:bCs/>
          <w:sz w:val="28"/>
          <w:szCs w:val="28"/>
        </w:rPr>
        <w:t>Маслянинского</w:t>
      </w:r>
      <w:proofErr w:type="spellEnd"/>
      <w:r w:rsidRPr="003519D1">
        <w:rPr>
          <w:bCs/>
          <w:sz w:val="28"/>
          <w:szCs w:val="28"/>
        </w:rPr>
        <w:t xml:space="preserve"> района»</w:t>
      </w:r>
      <w:r>
        <w:rPr>
          <w:bCs/>
          <w:sz w:val="28"/>
          <w:szCs w:val="28"/>
        </w:rPr>
        <w:t>,</w:t>
      </w:r>
      <w:r w:rsidRPr="003519D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МП «</w:t>
      </w:r>
      <w:r w:rsidRPr="003519D1">
        <w:rPr>
          <w:bCs/>
          <w:sz w:val="28"/>
          <w:szCs w:val="28"/>
        </w:rPr>
        <w:t xml:space="preserve">Повышение безопасности дорожного движения на территории </w:t>
      </w:r>
      <w:proofErr w:type="spellStart"/>
      <w:r w:rsidRPr="003519D1">
        <w:rPr>
          <w:bCs/>
          <w:sz w:val="28"/>
          <w:szCs w:val="28"/>
        </w:rPr>
        <w:t>Маслянинского</w:t>
      </w:r>
      <w:proofErr w:type="spellEnd"/>
      <w:r w:rsidRPr="003519D1">
        <w:rPr>
          <w:bCs/>
          <w:sz w:val="28"/>
          <w:szCs w:val="28"/>
        </w:rPr>
        <w:t xml:space="preserve"> района»)</w:t>
      </w:r>
      <w:r w:rsidRPr="003519D1">
        <w:rPr>
          <w:sz w:val="28"/>
          <w:szCs w:val="28"/>
        </w:rPr>
        <w:t>;</w:t>
      </w:r>
    </w:p>
    <w:p w:rsidR="00CD2366" w:rsidRDefault="00CD2366" w:rsidP="00CD2366">
      <w:pPr>
        <w:jc w:val="both"/>
        <w:rPr>
          <w:sz w:val="28"/>
          <w:szCs w:val="28"/>
        </w:rPr>
      </w:pPr>
      <w:r w:rsidRPr="0075419D">
        <w:rPr>
          <w:sz w:val="28"/>
          <w:szCs w:val="28"/>
        </w:rPr>
        <w:t xml:space="preserve">- </w:t>
      </w:r>
      <w:r>
        <w:rPr>
          <w:sz w:val="28"/>
          <w:szCs w:val="28"/>
        </w:rPr>
        <w:t>свыше 7</w:t>
      </w:r>
      <w:r w:rsidRPr="0075419D">
        <w:rPr>
          <w:sz w:val="28"/>
          <w:szCs w:val="28"/>
        </w:rPr>
        <w:t>0,0% исполнения по</w:t>
      </w:r>
      <w:r>
        <w:rPr>
          <w:sz w:val="28"/>
          <w:szCs w:val="28"/>
        </w:rPr>
        <w:t xml:space="preserve"> 3-м муниципальным программам (</w:t>
      </w:r>
      <w:r w:rsidRPr="003519D1">
        <w:rPr>
          <w:bCs/>
          <w:sz w:val="28"/>
          <w:szCs w:val="28"/>
        </w:rPr>
        <w:t xml:space="preserve">МП «Социальная поддержка населения </w:t>
      </w:r>
      <w:proofErr w:type="spellStart"/>
      <w:r w:rsidRPr="003519D1">
        <w:rPr>
          <w:bCs/>
          <w:sz w:val="28"/>
          <w:szCs w:val="28"/>
        </w:rPr>
        <w:t>Маслянинского</w:t>
      </w:r>
      <w:proofErr w:type="spellEnd"/>
      <w:r w:rsidRPr="003519D1">
        <w:rPr>
          <w:bCs/>
          <w:sz w:val="28"/>
          <w:szCs w:val="28"/>
        </w:rPr>
        <w:t xml:space="preserve"> района», </w:t>
      </w:r>
      <w:r w:rsidRPr="003519D1">
        <w:rPr>
          <w:sz w:val="28"/>
          <w:szCs w:val="28"/>
        </w:rPr>
        <w:t>МП «</w:t>
      </w:r>
      <w:r w:rsidRPr="003519D1">
        <w:rPr>
          <w:bCs/>
          <w:sz w:val="28"/>
          <w:szCs w:val="28"/>
        </w:rPr>
        <w:t xml:space="preserve">Культура  </w:t>
      </w:r>
      <w:proofErr w:type="spellStart"/>
      <w:r w:rsidRPr="003519D1">
        <w:rPr>
          <w:bCs/>
          <w:sz w:val="28"/>
          <w:szCs w:val="28"/>
        </w:rPr>
        <w:t>Маслянинского</w:t>
      </w:r>
      <w:proofErr w:type="spellEnd"/>
      <w:r w:rsidRPr="003519D1">
        <w:rPr>
          <w:bCs/>
          <w:sz w:val="28"/>
          <w:szCs w:val="28"/>
        </w:rPr>
        <w:t xml:space="preserve"> района НСО</w:t>
      </w:r>
      <w:r w:rsidRPr="003519D1">
        <w:rPr>
          <w:sz w:val="28"/>
          <w:szCs w:val="28"/>
        </w:rPr>
        <w:t xml:space="preserve">», МП «Управление муниципальным имуществом </w:t>
      </w:r>
      <w:proofErr w:type="spellStart"/>
      <w:r w:rsidRPr="003519D1">
        <w:rPr>
          <w:sz w:val="28"/>
          <w:szCs w:val="28"/>
        </w:rPr>
        <w:t>Маслянинского</w:t>
      </w:r>
      <w:proofErr w:type="spellEnd"/>
      <w:r w:rsidRPr="003519D1">
        <w:rPr>
          <w:sz w:val="28"/>
          <w:szCs w:val="28"/>
        </w:rPr>
        <w:t xml:space="preserve"> района НСО»);</w:t>
      </w:r>
    </w:p>
    <w:p w:rsidR="00CD2366" w:rsidRPr="003519D1" w:rsidRDefault="00CD2366" w:rsidP="00CD2366">
      <w:pPr>
        <w:jc w:val="both"/>
        <w:rPr>
          <w:sz w:val="28"/>
          <w:szCs w:val="28"/>
        </w:rPr>
      </w:pPr>
      <w:r>
        <w:rPr>
          <w:bCs/>
          <w:sz w:val="18"/>
          <w:szCs w:val="18"/>
        </w:rPr>
        <w:t xml:space="preserve">- </w:t>
      </w:r>
      <w:r>
        <w:rPr>
          <w:bCs/>
          <w:sz w:val="28"/>
          <w:szCs w:val="28"/>
        </w:rPr>
        <w:t>рас</w:t>
      </w:r>
      <w:r w:rsidRPr="0089219A">
        <w:rPr>
          <w:bCs/>
          <w:sz w:val="28"/>
          <w:szCs w:val="28"/>
        </w:rPr>
        <w:t xml:space="preserve">ходы по МП «Обеспечение доступности услуг общественного пассажирского транспорта для населения </w:t>
      </w:r>
      <w:proofErr w:type="spellStart"/>
      <w:r w:rsidRPr="0089219A">
        <w:rPr>
          <w:bCs/>
          <w:sz w:val="28"/>
          <w:szCs w:val="28"/>
        </w:rPr>
        <w:t>Маслянинского</w:t>
      </w:r>
      <w:proofErr w:type="spellEnd"/>
      <w:r w:rsidRPr="0089219A">
        <w:rPr>
          <w:bCs/>
          <w:sz w:val="28"/>
          <w:szCs w:val="28"/>
        </w:rPr>
        <w:t xml:space="preserve"> района»</w:t>
      </w:r>
      <w:r>
        <w:rPr>
          <w:bCs/>
          <w:sz w:val="28"/>
          <w:szCs w:val="28"/>
        </w:rPr>
        <w:t xml:space="preserve"> </w:t>
      </w:r>
      <w:r w:rsidRPr="0089219A">
        <w:rPr>
          <w:bCs/>
          <w:sz w:val="28"/>
          <w:szCs w:val="28"/>
        </w:rPr>
        <w:t>не осуществлялись.</w:t>
      </w:r>
    </w:p>
    <w:p w:rsidR="00CD2366" w:rsidRPr="00D829C8" w:rsidRDefault="00CD2366" w:rsidP="00CD2366">
      <w:pPr>
        <w:jc w:val="both"/>
        <w:rPr>
          <w:sz w:val="28"/>
          <w:szCs w:val="28"/>
        </w:rPr>
      </w:pPr>
    </w:p>
    <w:p w:rsidR="00CD2366" w:rsidRPr="000D7874" w:rsidRDefault="00CD2366" w:rsidP="00D6398E">
      <w:pPr>
        <w:pStyle w:val="a8"/>
        <w:numPr>
          <w:ilvl w:val="0"/>
          <w:numId w:val="12"/>
        </w:numPr>
        <w:jc w:val="center"/>
        <w:rPr>
          <w:b/>
          <w:sz w:val="28"/>
          <w:szCs w:val="28"/>
        </w:rPr>
      </w:pPr>
      <w:r w:rsidRPr="000D7874">
        <w:rPr>
          <w:b/>
          <w:sz w:val="28"/>
          <w:szCs w:val="28"/>
        </w:rPr>
        <w:t xml:space="preserve">Долговая политика </w:t>
      </w:r>
      <w:proofErr w:type="spellStart"/>
      <w:r w:rsidRPr="000D7874">
        <w:rPr>
          <w:b/>
          <w:sz w:val="28"/>
          <w:szCs w:val="28"/>
        </w:rPr>
        <w:t>Маслянинского</w:t>
      </w:r>
      <w:proofErr w:type="spellEnd"/>
      <w:r w:rsidRPr="000D7874">
        <w:rPr>
          <w:b/>
          <w:sz w:val="28"/>
          <w:szCs w:val="28"/>
        </w:rPr>
        <w:t xml:space="preserve"> района.</w:t>
      </w:r>
    </w:p>
    <w:p w:rsidR="00CD2366" w:rsidRDefault="00CD2366" w:rsidP="00CD2366">
      <w:pPr>
        <w:jc w:val="both"/>
        <w:rPr>
          <w:b/>
          <w:sz w:val="28"/>
          <w:szCs w:val="28"/>
        </w:rPr>
      </w:pPr>
      <w:r w:rsidRPr="00CE0A4D">
        <w:rPr>
          <w:b/>
          <w:sz w:val="28"/>
          <w:szCs w:val="28"/>
        </w:rPr>
        <w:lastRenderedPageBreak/>
        <w:t xml:space="preserve">  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Кредитные средства в бюджет района в 2022 году не привлекались. Долг и расходы на его обслуживание в 2022 году отсутствуют,  муниципальные гарантии за счет бюджета не предоставлялись.</w:t>
      </w:r>
    </w:p>
    <w:p w:rsidR="00CD2366" w:rsidRDefault="00CD2366" w:rsidP="00CD2366">
      <w:pPr>
        <w:jc w:val="both"/>
        <w:rPr>
          <w:sz w:val="28"/>
          <w:szCs w:val="28"/>
        </w:rPr>
      </w:pPr>
    </w:p>
    <w:p w:rsidR="00CD2366" w:rsidRDefault="00CD2366" w:rsidP="00D6398E">
      <w:pPr>
        <w:jc w:val="center"/>
        <w:rPr>
          <w:b/>
          <w:sz w:val="28"/>
          <w:szCs w:val="28"/>
        </w:rPr>
      </w:pPr>
      <w:r w:rsidRPr="007518AC">
        <w:rPr>
          <w:b/>
          <w:sz w:val="28"/>
          <w:szCs w:val="28"/>
        </w:rPr>
        <w:t xml:space="preserve">8. </w:t>
      </w:r>
      <w:r>
        <w:rPr>
          <w:b/>
          <w:sz w:val="28"/>
          <w:szCs w:val="28"/>
        </w:rPr>
        <w:t xml:space="preserve"> </w:t>
      </w:r>
      <w:r w:rsidRPr="007518AC">
        <w:rPr>
          <w:b/>
          <w:sz w:val="28"/>
          <w:szCs w:val="28"/>
        </w:rPr>
        <w:t>Анализ показателей финансовой отчетности</w:t>
      </w:r>
      <w:r>
        <w:rPr>
          <w:b/>
          <w:sz w:val="28"/>
          <w:szCs w:val="28"/>
        </w:rPr>
        <w:t>.</w:t>
      </w:r>
    </w:p>
    <w:p w:rsidR="00CD2366" w:rsidRDefault="00CD2366" w:rsidP="00CD2366">
      <w:pPr>
        <w:jc w:val="both"/>
        <w:rPr>
          <w:b/>
          <w:sz w:val="28"/>
          <w:szCs w:val="28"/>
        </w:rPr>
      </w:pP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>
        <w:rPr>
          <w:sz w:val="28"/>
          <w:szCs w:val="28"/>
        </w:rPr>
        <w:t>Стоимость основных средств, находящихся на балансе по состоянию на 01.01.2023г составила 603535 тыс.рублей. Наибольший удельный вес в общей стоимости основных средств занимает группа «Нежилые помещения» -77%.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>Стоимость материальных запасов составила 15133,0 тыс.рублей, что больше аналогичного показателя прошлого года на 83,5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Вложения в основные средства на 01.01.2023г составила 2007,0 тыс.рублей. </w:t>
      </w:r>
      <w:proofErr w:type="spellStart"/>
      <w:r>
        <w:rPr>
          <w:sz w:val="28"/>
          <w:szCs w:val="28"/>
        </w:rPr>
        <w:t>Непроизведенные</w:t>
      </w:r>
      <w:proofErr w:type="spellEnd"/>
      <w:r>
        <w:rPr>
          <w:sz w:val="28"/>
          <w:szCs w:val="28"/>
        </w:rPr>
        <w:t xml:space="preserve"> активы на конец года составили 116645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01.01.2023г в казне района находится следующее имущество на сумму 1081390,1 тыс.рублей:</w:t>
      </w:r>
    </w:p>
    <w:p w:rsidR="00CD2366" w:rsidRPr="007518AC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tbl>
      <w:tblPr>
        <w:tblStyle w:val="a9"/>
        <w:tblW w:w="0" w:type="auto"/>
        <w:tblLook w:val="04A0"/>
      </w:tblPr>
      <w:tblGrid>
        <w:gridCol w:w="4773"/>
        <w:gridCol w:w="1272"/>
        <w:gridCol w:w="1413"/>
        <w:gridCol w:w="1272"/>
        <w:gridCol w:w="1266"/>
      </w:tblGrid>
      <w:tr w:rsidR="00CD2366" w:rsidTr="00D6398E">
        <w:tc>
          <w:tcPr>
            <w:tcW w:w="4773" w:type="dxa"/>
            <w:vMerge w:val="restart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685" w:type="dxa"/>
            <w:gridSpan w:val="2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01.01.2022</w:t>
            </w:r>
          </w:p>
        </w:tc>
        <w:tc>
          <w:tcPr>
            <w:tcW w:w="2538" w:type="dxa"/>
            <w:gridSpan w:val="2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01.01.2023</w:t>
            </w:r>
          </w:p>
        </w:tc>
      </w:tr>
      <w:tr w:rsidR="00CD2366" w:rsidTr="00D6398E">
        <w:tc>
          <w:tcPr>
            <w:tcW w:w="4773" w:type="dxa"/>
            <w:vMerge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CD2366" w:rsidTr="00D6398E">
        <w:tc>
          <w:tcPr>
            <w:tcW w:w="4773" w:type="dxa"/>
          </w:tcPr>
          <w:p w:rsidR="00CD2366" w:rsidRPr="009E60A7" w:rsidRDefault="00CD2366" w:rsidP="00D6398E">
            <w:pPr>
              <w:jc w:val="both"/>
              <w:rPr>
                <w:b/>
                <w:sz w:val="28"/>
                <w:szCs w:val="28"/>
              </w:rPr>
            </w:pPr>
            <w:r w:rsidRPr="009E60A7">
              <w:rPr>
                <w:b/>
                <w:sz w:val="28"/>
                <w:szCs w:val="28"/>
              </w:rPr>
              <w:t>Недвижимое имущество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</w:tr>
      <w:tr w:rsidR="00CD2366" w:rsidTr="00D6398E">
        <w:tc>
          <w:tcPr>
            <w:tcW w:w="477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 школы </w:t>
            </w:r>
            <w:proofErr w:type="spellStart"/>
            <w:r>
              <w:rPr>
                <w:sz w:val="28"/>
                <w:szCs w:val="28"/>
              </w:rPr>
              <w:t>п.Загора</w:t>
            </w:r>
            <w:proofErr w:type="spellEnd"/>
            <w:r>
              <w:rPr>
                <w:sz w:val="28"/>
                <w:szCs w:val="28"/>
              </w:rPr>
              <w:t xml:space="preserve"> (не </w:t>
            </w:r>
            <w:proofErr w:type="spellStart"/>
            <w:r>
              <w:rPr>
                <w:sz w:val="28"/>
                <w:szCs w:val="28"/>
              </w:rPr>
              <w:t>экспл-ся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2319,4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2319,4</w:t>
            </w:r>
          </w:p>
        </w:tc>
      </w:tr>
      <w:tr w:rsidR="00CD2366" w:rsidTr="00D6398E">
        <w:tc>
          <w:tcPr>
            <w:tcW w:w="477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Квартиры для детей-сирот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80652,7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121397,9</w:t>
            </w:r>
          </w:p>
        </w:tc>
      </w:tr>
      <w:tr w:rsidR="00CD2366" w:rsidTr="00D6398E">
        <w:tc>
          <w:tcPr>
            <w:tcW w:w="477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Служебное жилье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20546,7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93339,83</w:t>
            </w:r>
          </w:p>
        </w:tc>
      </w:tr>
      <w:tr w:rsidR="00CD2366" w:rsidTr="00D6398E">
        <w:tc>
          <w:tcPr>
            <w:tcW w:w="477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Комплексная </w:t>
            </w:r>
            <w:proofErr w:type="spellStart"/>
            <w:r>
              <w:rPr>
                <w:sz w:val="28"/>
                <w:szCs w:val="28"/>
              </w:rPr>
              <w:t>двухтрансформаторная</w:t>
            </w:r>
            <w:proofErr w:type="spellEnd"/>
            <w:r>
              <w:rPr>
                <w:sz w:val="28"/>
                <w:szCs w:val="28"/>
              </w:rPr>
              <w:t xml:space="preserve"> подстанция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795,6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795,6</w:t>
            </w:r>
          </w:p>
        </w:tc>
      </w:tr>
      <w:tr w:rsidR="00CD2366" w:rsidTr="00D6398E">
        <w:tc>
          <w:tcPr>
            <w:tcW w:w="477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Многофункциональная металлическая опора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3141,5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3141,5</w:t>
            </w:r>
          </w:p>
        </w:tc>
      </w:tr>
      <w:tr w:rsidR="00CD2366" w:rsidTr="00D6398E">
        <w:tc>
          <w:tcPr>
            <w:tcW w:w="477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Газопровод высокого давления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14128,1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14128,1</w:t>
            </w:r>
          </w:p>
        </w:tc>
      </w:tr>
      <w:tr w:rsidR="00CD2366" w:rsidTr="00D6398E">
        <w:tc>
          <w:tcPr>
            <w:tcW w:w="477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Нежилое здание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/с </w:t>
            </w:r>
            <w:proofErr w:type="spellStart"/>
            <w:r>
              <w:rPr>
                <w:sz w:val="28"/>
                <w:szCs w:val="28"/>
              </w:rPr>
              <w:t>с.Мамоново</w:t>
            </w:r>
            <w:proofErr w:type="spellEnd"/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1144,27</w:t>
            </w:r>
          </w:p>
        </w:tc>
      </w:tr>
      <w:tr w:rsidR="00CD2366" w:rsidTr="00D6398E">
        <w:tc>
          <w:tcPr>
            <w:tcW w:w="477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Площадка для ТКО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15451,41</w:t>
            </w:r>
          </w:p>
        </w:tc>
      </w:tr>
      <w:tr w:rsidR="00CD2366" w:rsidTr="00D6398E">
        <w:tc>
          <w:tcPr>
            <w:tcW w:w="4773" w:type="dxa"/>
          </w:tcPr>
          <w:p w:rsidR="00CD2366" w:rsidRPr="003867BA" w:rsidRDefault="00CD2366" w:rsidP="00D6398E">
            <w:pPr>
              <w:jc w:val="both"/>
              <w:rPr>
                <w:b/>
                <w:sz w:val="28"/>
                <w:szCs w:val="28"/>
              </w:rPr>
            </w:pPr>
            <w:r w:rsidRPr="003867BA">
              <w:rPr>
                <w:b/>
                <w:sz w:val="28"/>
                <w:szCs w:val="28"/>
              </w:rPr>
              <w:t>Движимое имущество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</w:tr>
      <w:tr w:rsidR="00CD2366" w:rsidTr="00D6398E">
        <w:tc>
          <w:tcPr>
            <w:tcW w:w="4773" w:type="dxa"/>
          </w:tcPr>
          <w:p w:rsidR="00CD2366" w:rsidRPr="003867BA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Автобусы для перевозки детей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19354,5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19209,8</w:t>
            </w:r>
          </w:p>
        </w:tc>
      </w:tr>
      <w:tr w:rsidR="00CD2366" w:rsidTr="00D6398E">
        <w:tc>
          <w:tcPr>
            <w:tcW w:w="4773" w:type="dxa"/>
          </w:tcPr>
          <w:p w:rsidR="00CD2366" w:rsidRPr="003867BA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устройство(к автобусам)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271,7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271,7</w:t>
            </w:r>
          </w:p>
        </w:tc>
      </w:tr>
      <w:tr w:rsidR="00CD2366" w:rsidTr="00D6398E">
        <w:tc>
          <w:tcPr>
            <w:tcW w:w="477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Навигатор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</w:tr>
      <w:tr w:rsidR="00CD2366" w:rsidTr="00D6398E">
        <w:tc>
          <w:tcPr>
            <w:tcW w:w="477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Прибор спутникового мониторинга «</w:t>
            </w:r>
            <w:proofErr w:type="spellStart"/>
            <w:r>
              <w:rPr>
                <w:sz w:val="28"/>
                <w:szCs w:val="28"/>
              </w:rPr>
              <w:t>Глонасс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198,9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198,9</w:t>
            </w:r>
          </w:p>
        </w:tc>
      </w:tr>
      <w:tr w:rsidR="00CD2366" w:rsidTr="00D6398E">
        <w:tc>
          <w:tcPr>
            <w:tcW w:w="477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Артезианский колодец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48,9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48,9</w:t>
            </w:r>
          </w:p>
        </w:tc>
      </w:tr>
      <w:tr w:rsidR="00CD2366" w:rsidTr="00D6398E">
        <w:tc>
          <w:tcPr>
            <w:tcW w:w="477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Котел водогрейный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98,2</w:t>
            </w:r>
          </w:p>
        </w:tc>
      </w:tr>
      <w:tr w:rsidR="00CD2366" w:rsidTr="00D6398E">
        <w:tc>
          <w:tcPr>
            <w:tcW w:w="4773" w:type="dxa"/>
          </w:tcPr>
          <w:p w:rsidR="00CD2366" w:rsidRPr="004C1A5A" w:rsidRDefault="00CD2366" w:rsidP="00D6398E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Непроизведенные</w:t>
            </w:r>
            <w:proofErr w:type="spellEnd"/>
            <w:r w:rsidRPr="004C1A5A">
              <w:rPr>
                <w:b/>
                <w:sz w:val="28"/>
                <w:szCs w:val="28"/>
              </w:rPr>
              <w:t xml:space="preserve"> активы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</w:tr>
      <w:tr w:rsidR="00CD2366" w:rsidTr="00D6398E">
        <w:tc>
          <w:tcPr>
            <w:tcW w:w="477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Земельные участки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743925,1</w:t>
            </w: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809834,9</w:t>
            </w:r>
          </w:p>
        </w:tc>
      </w:tr>
      <w:tr w:rsidR="00CD2366" w:rsidTr="00D6398E">
        <w:tc>
          <w:tcPr>
            <w:tcW w:w="477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CD2366" w:rsidRDefault="00CD2366" w:rsidP="00D6398E">
            <w:pPr>
              <w:jc w:val="both"/>
              <w:rPr>
                <w:sz w:val="28"/>
                <w:szCs w:val="28"/>
              </w:rPr>
            </w:pPr>
          </w:p>
        </w:tc>
      </w:tr>
    </w:tbl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Дебиторская задолженность на 01.01.2023г года составила 4023466,1 тыс.руб.(в т.ч. доходы будущих периодов в сумме 3974613,4 тыс.рублей, авансовые платежи по услугам связи, электроэнергии и др.услугам). 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Кредиторская задолженность  на 01.01.2023г сложилась в сумме 14805,77 тыс.руб., в том числе в кредиторской задолженности отражен остаток межбюджетных трансфертов, подлежащих возврату в областной бюджет в сумме 6860,99 тыс.рублей. Кредиторская задолженность увеличилась на конец года в основном по счету 0302 (приобретение материальных запасов) связи с тем, что были несвоевременно предоставлены документы для расчетов. 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счету 401 40 000 отражены суммы доходов, начисленных в отчетном периоде, но относящиеся к будущим отчетным периодам, т.е. суммы договоров по аренде земельных участков и аренды муниципальной собственности за весь срок действия договоров, суммы межбюджетных трансфертов ожидаемых в 2023-2025 годах. 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счету 401 60 000 резерв предстоящих расходов на оплату отпусков в 2023 году в сумме 30374,0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Вся дебиторская и кредиторская задолженность, отраженная в балансе, подтверждена актами сверок с поставщиками и подрядчиками.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форме 0503171 «Сведения о финансовых вложениях» отражено особо ценное имущество, переданное в оперативное управление бюджетным учреждениям в сумме 1339386,4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Согласно данным годового отчета (ф.0503173) «Сведения об изменении остатков валюты баланса учреждения» изменился остаток валюты баланса на начало года на сумму 193953,6 тыс.рублей в связи с изменением типа образовательных учреждений (казенные образовательные учреждения переведены в бюджетные).</w:t>
      </w:r>
    </w:p>
    <w:p w:rsidR="00CD2366" w:rsidRPr="006675EE" w:rsidRDefault="00CD2366" w:rsidP="00CD2366">
      <w:pPr>
        <w:pStyle w:val="ac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ф.0503190 «Сведения о вложениях в объекты недвижимого имущества, объектах незавершенного строительства» раскрывается информация об имеющихся на отчетную дату объектах незавершенного строительства, а так же сформированных на отчетную дату вложениях в объекты недвижимого имущества. На 01.01.2023 года числятся 38 объектов (газопровод высокого давления, квартиры для детей-сирот, площадка временного накопления ТКО, служебные квартиры, три </w:t>
      </w:r>
      <w:proofErr w:type="spellStart"/>
      <w:r>
        <w:rPr>
          <w:sz w:val="28"/>
          <w:szCs w:val="28"/>
        </w:rPr>
        <w:t>четырехквартирных</w:t>
      </w:r>
      <w:proofErr w:type="spellEnd"/>
      <w:r>
        <w:rPr>
          <w:sz w:val="28"/>
          <w:szCs w:val="28"/>
        </w:rPr>
        <w:t xml:space="preserve"> жилых дома для детей-сирот, котельная МКОУ Мало-Томская СОШ, сквер с памятником графу </w:t>
      </w:r>
      <w:proofErr w:type="spellStart"/>
      <w:r>
        <w:rPr>
          <w:sz w:val="28"/>
          <w:szCs w:val="28"/>
        </w:rPr>
        <w:t>Канкрину</w:t>
      </w:r>
      <w:proofErr w:type="spellEnd"/>
      <w:r>
        <w:rPr>
          <w:sz w:val="28"/>
          <w:szCs w:val="28"/>
        </w:rPr>
        <w:t xml:space="preserve"> Е.Ф.). Кассовые расходы на 01.01.2023г составили 107213,86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</w:p>
    <w:p w:rsidR="00CD2366" w:rsidRDefault="00CD2366" w:rsidP="00D639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   </w:t>
      </w:r>
      <w:r w:rsidRPr="006F7356">
        <w:rPr>
          <w:b/>
          <w:sz w:val="28"/>
          <w:szCs w:val="28"/>
        </w:rPr>
        <w:t>Анализ закупочной деятельности</w:t>
      </w:r>
    </w:p>
    <w:p w:rsidR="00CD2366" w:rsidRPr="006F7356" w:rsidRDefault="00CD2366" w:rsidP="00CD2366">
      <w:pPr>
        <w:rPr>
          <w:b/>
          <w:sz w:val="28"/>
          <w:szCs w:val="28"/>
        </w:rPr>
      </w:pP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545BC">
        <w:rPr>
          <w:sz w:val="28"/>
          <w:szCs w:val="28"/>
        </w:rPr>
        <w:t xml:space="preserve">Объем закупок в рамках контрактной </w:t>
      </w:r>
      <w:r>
        <w:rPr>
          <w:sz w:val="28"/>
          <w:szCs w:val="28"/>
        </w:rPr>
        <w:t xml:space="preserve">системы в 2022 году по </w:t>
      </w:r>
      <w:proofErr w:type="spellStart"/>
      <w:r>
        <w:rPr>
          <w:sz w:val="28"/>
          <w:szCs w:val="28"/>
        </w:rPr>
        <w:t>Маслянинскому</w:t>
      </w:r>
      <w:proofErr w:type="spellEnd"/>
      <w:r>
        <w:rPr>
          <w:sz w:val="28"/>
          <w:szCs w:val="28"/>
        </w:rPr>
        <w:t xml:space="preserve"> району</w:t>
      </w:r>
      <w:r w:rsidRPr="002545BC">
        <w:rPr>
          <w:sz w:val="28"/>
          <w:szCs w:val="28"/>
        </w:rPr>
        <w:t xml:space="preserve"> составил </w:t>
      </w:r>
      <w:r>
        <w:rPr>
          <w:sz w:val="28"/>
          <w:szCs w:val="28"/>
        </w:rPr>
        <w:t>129929,9 тыс.</w:t>
      </w:r>
      <w:r w:rsidRPr="002545BC">
        <w:rPr>
          <w:sz w:val="28"/>
          <w:szCs w:val="28"/>
        </w:rPr>
        <w:t xml:space="preserve"> рублей.</w:t>
      </w:r>
      <w:r w:rsidRPr="00654F52">
        <w:rPr>
          <w:sz w:val="28"/>
          <w:szCs w:val="28"/>
        </w:rPr>
        <w:t xml:space="preserve"> </w:t>
      </w:r>
      <w:r w:rsidRPr="002545BC">
        <w:rPr>
          <w:sz w:val="28"/>
          <w:szCs w:val="28"/>
        </w:rPr>
        <w:t xml:space="preserve">Удельный вес размещенных муниципальных закупок в </w:t>
      </w:r>
      <w:r>
        <w:rPr>
          <w:sz w:val="28"/>
          <w:szCs w:val="28"/>
        </w:rPr>
        <w:t>общих расходах бюджета района в 2022 году составил  6</w:t>
      </w:r>
      <w:r w:rsidRPr="002545BC">
        <w:rPr>
          <w:sz w:val="28"/>
          <w:szCs w:val="28"/>
        </w:rPr>
        <w:t xml:space="preserve"> %.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Услуги по поставке </w:t>
      </w:r>
      <w:proofErr w:type="spellStart"/>
      <w:r>
        <w:rPr>
          <w:sz w:val="28"/>
          <w:szCs w:val="28"/>
        </w:rPr>
        <w:t>э\энергии</w:t>
      </w:r>
      <w:proofErr w:type="spellEnd"/>
      <w:r>
        <w:rPr>
          <w:sz w:val="28"/>
          <w:szCs w:val="28"/>
        </w:rPr>
        <w:t xml:space="preserve"> в 2022 году – 531,8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Услуги электросвязи составили в 2022 году- 570,2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Услуги по теплоснабжению, водоснабжению, обращению с ТКО составили 2301,1 тыс.рублей.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Объем</w:t>
      </w:r>
      <w:r w:rsidRPr="002545BC">
        <w:rPr>
          <w:sz w:val="28"/>
          <w:szCs w:val="28"/>
        </w:rPr>
        <w:t xml:space="preserve"> закупок малого объема  (до 600 тыс.рублей)</w:t>
      </w:r>
      <w:r>
        <w:rPr>
          <w:sz w:val="28"/>
          <w:szCs w:val="28"/>
        </w:rPr>
        <w:t xml:space="preserve"> согласно п.4 ч.1 ст.93 закона №44-ФЗ составил в сумме 9706,9</w:t>
      </w:r>
      <w:r w:rsidRPr="002545BC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2545BC">
        <w:rPr>
          <w:sz w:val="28"/>
          <w:szCs w:val="28"/>
        </w:rPr>
        <w:t>рублей.</w:t>
      </w:r>
    </w:p>
    <w:p w:rsidR="00CD2366" w:rsidRPr="002545BC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A0DDD">
        <w:rPr>
          <w:sz w:val="28"/>
          <w:szCs w:val="28"/>
        </w:rPr>
        <w:t>Годовой объем закупок у единств</w:t>
      </w:r>
      <w:r>
        <w:rPr>
          <w:sz w:val="28"/>
          <w:szCs w:val="28"/>
        </w:rPr>
        <w:t xml:space="preserve">енного поставщика </w:t>
      </w:r>
      <w:r w:rsidRPr="00AA0DDD">
        <w:rPr>
          <w:sz w:val="28"/>
          <w:szCs w:val="28"/>
        </w:rPr>
        <w:t xml:space="preserve"> согласно п.4 ч.1 ст. 93 не должен превышать два миллиона рублей или 10% совокупного годового объема закупок. </w:t>
      </w:r>
      <w:r>
        <w:rPr>
          <w:sz w:val="28"/>
          <w:szCs w:val="28"/>
        </w:rPr>
        <w:t>Данное ограничение районом</w:t>
      </w:r>
      <w:r w:rsidRPr="00AA0DDD">
        <w:rPr>
          <w:sz w:val="28"/>
          <w:szCs w:val="28"/>
        </w:rPr>
        <w:t xml:space="preserve"> </w:t>
      </w:r>
      <w:r>
        <w:rPr>
          <w:sz w:val="28"/>
          <w:szCs w:val="28"/>
        </w:rPr>
        <w:t>в 2022 году</w:t>
      </w:r>
      <w:r w:rsidRPr="00AA0DDD">
        <w:rPr>
          <w:sz w:val="28"/>
          <w:szCs w:val="28"/>
        </w:rPr>
        <w:t xml:space="preserve"> соблюдено. 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Конкурентными способами осуществлялись закупки на сумму 116819,7 тыс. рублей с помощью электронных аукционов, доля таких закупок составила 90%.</w:t>
      </w:r>
    </w:p>
    <w:p w:rsidR="00CD2366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результате проведенных аукционов абсолютная экономия бюджетных средств в 2022 году составила 3815,1 тыс. рублей.</w:t>
      </w:r>
      <w:r w:rsidRPr="002545BC">
        <w:rPr>
          <w:sz w:val="28"/>
          <w:szCs w:val="28"/>
        </w:rPr>
        <w:t xml:space="preserve">   </w:t>
      </w:r>
    </w:p>
    <w:p w:rsidR="00CD2366" w:rsidRDefault="00CD2366" w:rsidP="00CD2366">
      <w:pPr>
        <w:jc w:val="both"/>
        <w:rPr>
          <w:sz w:val="28"/>
          <w:szCs w:val="28"/>
        </w:rPr>
      </w:pPr>
    </w:p>
    <w:p w:rsidR="00CD2366" w:rsidRDefault="00CD2366" w:rsidP="00CD2366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Выводы:</w:t>
      </w:r>
    </w:p>
    <w:p w:rsidR="00CD2366" w:rsidRPr="009A230E" w:rsidRDefault="00CD2366" w:rsidP="00CD2366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</w:p>
    <w:p w:rsidR="00CD2366" w:rsidRDefault="00CD2366" w:rsidP="00CD2366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Годовой отчёт об исполнении бюджета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является достоверным, полным, объективным и документально подтверждённым.</w:t>
      </w:r>
    </w:p>
    <w:p w:rsidR="00CD2366" w:rsidRPr="004F5969" w:rsidRDefault="00CD2366" w:rsidP="00CD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Исходя из вышеизложенного, к</w:t>
      </w:r>
      <w:r w:rsidRPr="004F5969">
        <w:rPr>
          <w:sz w:val="28"/>
          <w:szCs w:val="28"/>
        </w:rPr>
        <w:t>онтроль</w:t>
      </w:r>
      <w:r>
        <w:rPr>
          <w:sz w:val="28"/>
          <w:szCs w:val="28"/>
        </w:rPr>
        <w:t xml:space="preserve">но-счетная комиссия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4F5969">
        <w:rPr>
          <w:sz w:val="28"/>
          <w:szCs w:val="28"/>
        </w:rPr>
        <w:t xml:space="preserve"> </w:t>
      </w:r>
      <w:r w:rsidRPr="004F5969">
        <w:rPr>
          <w:sz w:val="28"/>
          <w:szCs w:val="28"/>
          <w:u w:val="single"/>
        </w:rPr>
        <w:t>считает возможным утвердить данный проект решения</w:t>
      </w:r>
      <w:r>
        <w:rPr>
          <w:sz w:val="28"/>
          <w:szCs w:val="28"/>
        </w:rPr>
        <w:t xml:space="preserve"> 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4F5969">
        <w:rPr>
          <w:sz w:val="28"/>
          <w:szCs w:val="28"/>
        </w:rPr>
        <w:t xml:space="preserve"> «Об и</w:t>
      </w:r>
      <w:r>
        <w:rPr>
          <w:sz w:val="28"/>
          <w:szCs w:val="28"/>
        </w:rPr>
        <w:t xml:space="preserve">сполнении бюджета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4F5969">
        <w:rPr>
          <w:sz w:val="28"/>
          <w:szCs w:val="28"/>
        </w:rPr>
        <w:t xml:space="preserve"> за 20</w:t>
      </w:r>
      <w:r>
        <w:rPr>
          <w:sz w:val="28"/>
          <w:szCs w:val="28"/>
        </w:rPr>
        <w:t>22</w:t>
      </w:r>
      <w:r w:rsidRPr="004F5969">
        <w:rPr>
          <w:sz w:val="28"/>
          <w:szCs w:val="28"/>
        </w:rPr>
        <w:t xml:space="preserve"> год».</w:t>
      </w:r>
    </w:p>
    <w:p w:rsidR="00CD2366" w:rsidRDefault="00CD2366" w:rsidP="00CD2366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0952EC" w:rsidRPr="002C3106" w:rsidRDefault="000952EC" w:rsidP="00D5097A">
      <w:pPr>
        <w:tabs>
          <w:tab w:val="left" w:pos="2532"/>
        </w:tabs>
        <w:rPr>
          <w:sz w:val="28"/>
          <w:szCs w:val="28"/>
        </w:rPr>
      </w:pPr>
    </w:p>
    <w:sectPr w:rsidR="000952EC" w:rsidRPr="002C3106" w:rsidSect="004951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98E" w:rsidRDefault="00D6398E" w:rsidP="002E079A">
      <w:r>
        <w:separator/>
      </w:r>
    </w:p>
  </w:endnote>
  <w:endnote w:type="continuationSeparator" w:id="0">
    <w:p w:rsidR="00D6398E" w:rsidRDefault="00D6398E" w:rsidP="002E0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98E" w:rsidRDefault="00D6398E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98E" w:rsidRDefault="00D6398E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98E" w:rsidRDefault="00D6398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98E" w:rsidRDefault="00D6398E" w:rsidP="002E079A">
      <w:r>
        <w:separator/>
      </w:r>
    </w:p>
  </w:footnote>
  <w:footnote w:type="continuationSeparator" w:id="0">
    <w:p w:rsidR="00D6398E" w:rsidRDefault="00D6398E" w:rsidP="002E07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98E" w:rsidRDefault="00D6398E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98E" w:rsidRDefault="00D6398E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98E" w:rsidRDefault="00D6398E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4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9"/>
  </w:num>
  <w:num w:numId="9">
    <w:abstractNumId w:val="6"/>
  </w:num>
  <w:num w:numId="10">
    <w:abstractNumId w:val="2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F14"/>
    <w:rsid w:val="00000FA5"/>
    <w:rsid w:val="00001758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6AF"/>
    <w:rsid w:val="00050BB4"/>
    <w:rsid w:val="00052946"/>
    <w:rsid w:val="00054A22"/>
    <w:rsid w:val="000554A4"/>
    <w:rsid w:val="000556E7"/>
    <w:rsid w:val="00055F32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FDE"/>
    <w:rsid w:val="000D6F08"/>
    <w:rsid w:val="000D7874"/>
    <w:rsid w:val="000E0EAD"/>
    <w:rsid w:val="000E305B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5F66"/>
    <w:rsid w:val="00125936"/>
    <w:rsid w:val="00127630"/>
    <w:rsid w:val="001303F4"/>
    <w:rsid w:val="00134621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7B0C"/>
    <w:rsid w:val="001702E4"/>
    <w:rsid w:val="001743DF"/>
    <w:rsid w:val="001756E0"/>
    <w:rsid w:val="0018170F"/>
    <w:rsid w:val="001824F3"/>
    <w:rsid w:val="0018313C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7FFD"/>
    <w:rsid w:val="001A42D4"/>
    <w:rsid w:val="001B17E4"/>
    <w:rsid w:val="001B21C7"/>
    <w:rsid w:val="001B4AED"/>
    <w:rsid w:val="001B5174"/>
    <w:rsid w:val="001B53BD"/>
    <w:rsid w:val="001B575B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2BDF"/>
    <w:rsid w:val="00263C51"/>
    <w:rsid w:val="00264076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8C4"/>
    <w:rsid w:val="002A2CDE"/>
    <w:rsid w:val="002A47D1"/>
    <w:rsid w:val="002A52E9"/>
    <w:rsid w:val="002A592C"/>
    <w:rsid w:val="002B2DA1"/>
    <w:rsid w:val="002B3364"/>
    <w:rsid w:val="002B6139"/>
    <w:rsid w:val="002B6197"/>
    <w:rsid w:val="002B709B"/>
    <w:rsid w:val="002C1EE2"/>
    <w:rsid w:val="002C351F"/>
    <w:rsid w:val="002C4133"/>
    <w:rsid w:val="002D0053"/>
    <w:rsid w:val="002D1707"/>
    <w:rsid w:val="002D1A46"/>
    <w:rsid w:val="002D3A5D"/>
    <w:rsid w:val="002D4788"/>
    <w:rsid w:val="002D6678"/>
    <w:rsid w:val="002D7890"/>
    <w:rsid w:val="002E079A"/>
    <w:rsid w:val="002E3FA8"/>
    <w:rsid w:val="002E4B69"/>
    <w:rsid w:val="002E5D46"/>
    <w:rsid w:val="002F38F9"/>
    <w:rsid w:val="002F5290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67E3D"/>
    <w:rsid w:val="003721E3"/>
    <w:rsid w:val="003736DE"/>
    <w:rsid w:val="003769FB"/>
    <w:rsid w:val="0038001E"/>
    <w:rsid w:val="00381CE9"/>
    <w:rsid w:val="00384275"/>
    <w:rsid w:val="00387F62"/>
    <w:rsid w:val="00390B02"/>
    <w:rsid w:val="003947A9"/>
    <w:rsid w:val="00394BA5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F8C"/>
    <w:rsid w:val="00437533"/>
    <w:rsid w:val="00440E5A"/>
    <w:rsid w:val="0044407D"/>
    <w:rsid w:val="0044437B"/>
    <w:rsid w:val="00444D42"/>
    <w:rsid w:val="004457A5"/>
    <w:rsid w:val="00445F1B"/>
    <w:rsid w:val="00446B1E"/>
    <w:rsid w:val="0045027D"/>
    <w:rsid w:val="00450B7F"/>
    <w:rsid w:val="00453D8D"/>
    <w:rsid w:val="0046133E"/>
    <w:rsid w:val="00463275"/>
    <w:rsid w:val="0046476D"/>
    <w:rsid w:val="00464CC1"/>
    <w:rsid w:val="0046700B"/>
    <w:rsid w:val="00471533"/>
    <w:rsid w:val="00471936"/>
    <w:rsid w:val="0047338C"/>
    <w:rsid w:val="00474AB5"/>
    <w:rsid w:val="00477415"/>
    <w:rsid w:val="004818C3"/>
    <w:rsid w:val="004835F9"/>
    <w:rsid w:val="0048627C"/>
    <w:rsid w:val="00487305"/>
    <w:rsid w:val="004918DA"/>
    <w:rsid w:val="00493FBC"/>
    <w:rsid w:val="0049510E"/>
    <w:rsid w:val="004A22B8"/>
    <w:rsid w:val="004A3289"/>
    <w:rsid w:val="004A52E0"/>
    <w:rsid w:val="004A6EC2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C4D91"/>
    <w:rsid w:val="004D52D8"/>
    <w:rsid w:val="004D58F2"/>
    <w:rsid w:val="004D5A41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218E"/>
    <w:rsid w:val="005030BE"/>
    <w:rsid w:val="00504F8E"/>
    <w:rsid w:val="00510CF4"/>
    <w:rsid w:val="0051285D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66FED"/>
    <w:rsid w:val="005705C4"/>
    <w:rsid w:val="00571A24"/>
    <w:rsid w:val="00573930"/>
    <w:rsid w:val="00573A67"/>
    <w:rsid w:val="005762D7"/>
    <w:rsid w:val="00576311"/>
    <w:rsid w:val="005821BB"/>
    <w:rsid w:val="00582A03"/>
    <w:rsid w:val="005845E3"/>
    <w:rsid w:val="00585473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72B8"/>
    <w:rsid w:val="005C496C"/>
    <w:rsid w:val="005C5278"/>
    <w:rsid w:val="005C528C"/>
    <w:rsid w:val="005D51C5"/>
    <w:rsid w:val="005D5249"/>
    <w:rsid w:val="005D64B6"/>
    <w:rsid w:val="005D69C3"/>
    <w:rsid w:val="005E1A09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2710D"/>
    <w:rsid w:val="006373E7"/>
    <w:rsid w:val="006376BE"/>
    <w:rsid w:val="00641BD4"/>
    <w:rsid w:val="00642870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655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28F4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6A7F"/>
    <w:rsid w:val="00776DFD"/>
    <w:rsid w:val="00783954"/>
    <w:rsid w:val="00787885"/>
    <w:rsid w:val="00787B02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36B1"/>
    <w:rsid w:val="007A416E"/>
    <w:rsid w:val="007B0557"/>
    <w:rsid w:val="007B0628"/>
    <w:rsid w:val="007B1517"/>
    <w:rsid w:val="007B204F"/>
    <w:rsid w:val="007B2FFE"/>
    <w:rsid w:val="007B3CD2"/>
    <w:rsid w:val="007B5DD2"/>
    <w:rsid w:val="007C0076"/>
    <w:rsid w:val="007C0555"/>
    <w:rsid w:val="007C0AAC"/>
    <w:rsid w:val="007C2910"/>
    <w:rsid w:val="007C3EB0"/>
    <w:rsid w:val="007C5C28"/>
    <w:rsid w:val="007D4B9F"/>
    <w:rsid w:val="007D4FEF"/>
    <w:rsid w:val="007E059A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1ABC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3C73"/>
    <w:rsid w:val="0083452F"/>
    <w:rsid w:val="00835F8F"/>
    <w:rsid w:val="008411AE"/>
    <w:rsid w:val="0084122F"/>
    <w:rsid w:val="00841871"/>
    <w:rsid w:val="00845DBF"/>
    <w:rsid w:val="00846881"/>
    <w:rsid w:val="00847223"/>
    <w:rsid w:val="008526A9"/>
    <w:rsid w:val="00853147"/>
    <w:rsid w:val="008538BC"/>
    <w:rsid w:val="00853CA3"/>
    <w:rsid w:val="008547FB"/>
    <w:rsid w:val="0085625B"/>
    <w:rsid w:val="00856F18"/>
    <w:rsid w:val="00862FB4"/>
    <w:rsid w:val="0086341E"/>
    <w:rsid w:val="008636C2"/>
    <w:rsid w:val="00865669"/>
    <w:rsid w:val="0087124C"/>
    <w:rsid w:val="00874C9F"/>
    <w:rsid w:val="008754DE"/>
    <w:rsid w:val="00875DA3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8F6D5E"/>
    <w:rsid w:val="0090077B"/>
    <w:rsid w:val="0090264B"/>
    <w:rsid w:val="009046CD"/>
    <w:rsid w:val="00904C8C"/>
    <w:rsid w:val="00904F3D"/>
    <w:rsid w:val="00910D84"/>
    <w:rsid w:val="00911E95"/>
    <w:rsid w:val="00913BA5"/>
    <w:rsid w:val="00915A1D"/>
    <w:rsid w:val="00916885"/>
    <w:rsid w:val="0091720A"/>
    <w:rsid w:val="00923563"/>
    <w:rsid w:val="009268AC"/>
    <w:rsid w:val="009306B4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71AA"/>
    <w:rsid w:val="009B0378"/>
    <w:rsid w:val="009B156D"/>
    <w:rsid w:val="009B479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D7374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4B6E"/>
    <w:rsid w:val="009F4F5B"/>
    <w:rsid w:val="00A03D9B"/>
    <w:rsid w:val="00A058D3"/>
    <w:rsid w:val="00A10C42"/>
    <w:rsid w:val="00A11B1E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5C3C"/>
    <w:rsid w:val="00A42F92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3670D"/>
    <w:rsid w:val="00B40271"/>
    <w:rsid w:val="00B4196E"/>
    <w:rsid w:val="00B42A41"/>
    <w:rsid w:val="00B445F8"/>
    <w:rsid w:val="00B44FF4"/>
    <w:rsid w:val="00B450E9"/>
    <w:rsid w:val="00B46041"/>
    <w:rsid w:val="00B4688E"/>
    <w:rsid w:val="00B47A5D"/>
    <w:rsid w:val="00B47DA3"/>
    <w:rsid w:val="00B53C6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F34E1"/>
    <w:rsid w:val="00BF3B83"/>
    <w:rsid w:val="00BF443E"/>
    <w:rsid w:val="00BF4A4A"/>
    <w:rsid w:val="00BF6388"/>
    <w:rsid w:val="00BF6477"/>
    <w:rsid w:val="00C02FC2"/>
    <w:rsid w:val="00C043F3"/>
    <w:rsid w:val="00C05CFA"/>
    <w:rsid w:val="00C10F88"/>
    <w:rsid w:val="00C11310"/>
    <w:rsid w:val="00C13A52"/>
    <w:rsid w:val="00C14BB8"/>
    <w:rsid w:val="00C168C1"/>
    <w:rsid w:val="00C269E2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1E4D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2366"/>
    <w:rsid w:val="00CD3F2F"/>
    <w:rsid w:val="00CD42CB"/>
    <w:rsid w:val="00CD488D"/>
    <w:rsid w:val="00CD7844"/>
    <w:rsid w:val="00CE0A4D"/>
    <w:rsid w:val="00CE187D"/>
    <w:rsid w:val="00CE50A0"/>
    <w:rsid w:val="00CE6EFD"/>
    <w:rsid w:val="00CF326A"/>
    <w:rsid w:val="00CF5295"/>
    <w:rsid w:val="00D03C19"/>
    <w:rsid w:val="00D05F2E"/>
    <w:rsid w:val="00D0684A"/>
    <w:rsid w:val="00D17398"/>
    <w:rsid w:val="00D17458"/>
    <w:rsid w:val="00D2169C"/>
    <w:rsid w:val="00D221FA"/>
    <w:rsid w:val="00D23CD2"/>
    <w:rsid w:val="00D2562C"/>
    <w:rsid w:val="00D25B18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097A"/>
    <w:rsid w:val="00D52111"/>
    <w:rsid w:val="00D54CB3"/>
    <w:rsid w:val="00D55DFC"/>
    <w:rsid w:val="00D616B3"/>
    <w:rsid w:val="00D6398E"/>
    <w:rsid w:val="00D649DA"/>
    <w:rsid w:val="00D64B42"/>
    <w:rsid w:val="00D6511D"/>
    <w:rsid w:val="00D6769D"/>
    <w:rsid w:val="00D72ED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DE6"/>
    <w:rsid w:val="00DD6557"/>
    <w:rsid w:val="00DD6867"/>
    <w:rsid w:val="00DE7E73"/>
    <w:rsid w:val="00DF076F"/>
    <w:rsid w:val="00DF1A5C"/>
    <w:rsid w:val="00DF398F"/>
    <w:rsid w:val="00DF6703"/>
    <w:rsid w:val="00DF6AB1"/>
    <w:rsid w:val="00E00536"/>
    <w:rsid w:val="00E04EB1"/>
    <w:rsid w:val="00E060C5"/>
    <w:rsid w:val="00E071BB"/>
    <w:rsid w:val="00E10C9E"/>
    <w:rsid w:val="00E1499D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9A9"/>
    <w:rsid w:val="00E42964"/>
    <w:rsid w:val="00E42F12"/>
    <w:rsid w:val="00E44FA2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0EDD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107DF"/>
    <w:rsid w:val="00F109F7"/>
    <w:rsid w:val="00F150D3"/>
    <w:rsid w:val="00F1521B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955"/>
    <w:rsid w:val="00F46C53"/>
    <w:rsid w:val="00F510E8"/>
    <w:rsid w:val="00F55D21"/>
    <w:rsid w:val="00F609A1"/>
    <w:rsid w:val="00F643E1"/>
    <w:rsid w:val="00F66743"/>
    <w:rsid w:val="00F83626"/>
    <w:rsid w:val="00F83FC1"/>
    <w:rsid w:val="00F85786"/>
    <w:rsid w:val="00F86990"/>
    <w:rsid w:val="00F9061F"/>
    <w:rsid w:val="00F93CC8"/>
    <w:rsid w:val="00F94905"/>
    <w:rsid w:val="00F973CD"/>
    <w:rsid w:val="00F97A68"/>
    <w:rsid w:val="00FA36F8"/>
    <w:rsid w:val="00FA647B"/>
    <w:rsid w:val="00FB3550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25B9"/>
    <w:rsid w:val="00FE45EE"/>
    <w:rsid w:val="00FE5AD7"/>
    <w:rsid w:val="00FE7B3E"/>
    <w:rsid w:val="00FF01A2"/>
    <w:rsid w:val="00FF25C8"/>
    <w:rsid w:val="00FF3EA6"/>
    <w:rsid w:val="00FF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"/>
    <w:basedOn w:val="a"/>
    <w:link w:val="ab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Web) Знак"/>
    <w:link w:val="aa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E079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128F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6EB83-109A-4BAD-A6DB-7D96CE47E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20</Pages>
  <Words>6269</Words>
  <Characters>43115</Characters>
  <Application>Microsoft Office Word</Application>
  <DocSecurity>0</DocSecurity>
  <Lines>359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49286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iuristao</cp:lastModifiedBy>
  <cp:revision>82</cp:revision>
  <cp:lastPrinted>2018-05-14T04:20:00Z</cp:lastPrinted>
  <dcterms:created xsi:type="dcterms:W3CDTF">2021-04-12T03:33:00Z</dcterms:created>
  <dcterms:modified xsi:type="dcterms:W3CDTF">2023-06-23T09:53:00Z</dcterms:modified>
</cp:coreProperties>
</file>